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56" w:rsidRDefault="007B7B56" w:rsidP="007B7B56">
      <w:pPr>
        <w:widowControl/>
        <w:tabs>
          <w:tab w:val="left" w:pos="0"/>
          <w:tab w:val="center" w:pos="4680"/>
          <w:tab w:val="left" w:pos="5040"/>
          <w:tab w:val="left" w:pos="5760"/>
          <w:tab w:val="left" w:pos="6480"/>
          <w:tab w:val="left" w:pos="7200"/>
          <w:tab w:val="left" w:pos="7920"/>
          <w:tab w:val="left" w:pos="8640"/>
          <w:tab w:val="right" w:pos="9360"/>
        </w:tabs>
        <w:jc w:val="center"/>
        <w:rPr>
          <w:rFonts w:ascii="Garamond" w:hAnsi="Garamond" w:cs="Tahoma"/>
          <w:b/>
          <w:bCs/>
        </w:rPr>
      </w:pPr>
      <w:r>
        <w:rPr>
          <w:rFonts w:ascii="Garamond" w:hAnsi="Garamond" w:cs="Tahoma"/>
          <w:b/>
          <w:bCs/>
        </w:rPr>
        <w:t>LAURA A. COHEN</w:t>
      </w:r>
    </w:p>
    <w:p w:rsidR="007B7B56" w:rsidRDefault="00292EE9" w:rsidP="00292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rPr>
      </w:pPr>
      <w:r>
        <w:rPr>
          <w:rFonts w:ascii="Garamond" w:hAnsi="Garamond" w:cs="Tahoma"/>
          <w:b/>
          <w:bCs/>
        </w:rPr>
        <w:t>laura.cohen@rutgers.edu</w:t>
      </w:r>
    </w:p>
    <w:p w:rsidR="006E294B" w:rsidRPr="00D550B1" w:rsidRDefault="006E294B" w:rsidP="006E2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rPr>
      </w:pPr>
      <w:r>
        <w:rPr>
          <w:rFonts w:ascii="Garamond" w:hAnsi="Garamond" w:cs="Tahoma"/>
          <w:b/>
          <w:bCs/>
        </w:rPr>
        <w:t>973.</w:t>
      </w:r>
      <w:r w:rsidR="007A4148">
        <w:rPr>
          <w:rFonts w:ascii="Garamond" w:hAnsi="Garamond" w:cs="Tahoma"/>
          <w:b/>
          <w:bCs/>
        </w:rPr>
        <w:t>896.3676</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u w:val="single"/>
        </w:rPr>
      </w:pPr>
    </w:p>
    <w:p w:rsidR="002B0CE3" w:rsidRDefault="00967046" w:rsidP="002B0C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r>
        <w:rPr>
          <w:rFonts w:ascii="Garamond" w:hAnsi="Garamond" w:cs="Tahoma"/>
          <w:b/>
          <w:bCs/>
          <w:u w:val="single"/>
        </w:rPr>
        <w:t>ACADEMIC</w:t>
      </w:r>
      <w:r w:rsidR="007B7B56">
        <w:rPr>
          <w:rFonts w:ascii="Garamond" w:hAnsi="Garamond" w:cs="Tahoma"/>
          <w:b/>
          <w:bCs/>
          <w:u w:val="single"/>
        </w:rPr>
        <w:t xml:space="preserve"> EXPERIENCE</w:t>
      </w:r>
    </w:p>
    <w:p w:rsidR="002B0CE3" w:rsidRDefault="002B0CE3" w:rsidP="002B0C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p>
    <w:p w:rsidR="007B7B56" w:rsidRDefault="00A41360" w:rsidP="00797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sidRPr="002B0CE3">
        <w:rPr>
          <w:rFonts w:ascii="Garamond" w:hAnsi="Garamond" w:cs="Tahoma"/>
          <w:b/>
          <w:bCs/>
        </w:rPr>
        <w:t>PROFESSOR OF LAW</w:t>
      </w:r>
      <w:r w:rsidR="00B269FD">
        <w:rPr>
          <w:rFonts w:ascii="Garamond" w:hAnsi="Garamond" w:cs="Tahoma"/>
          <w:b/>
          <w:bCs/>
        </w:rPr>
        <w:t xml:space="preserve"> (WITH TENURE)</w:t>
      </w:r>
      <w:r w:rsidRPr="002B0CE3">
        <w:rPr>
          <w:rFonts w:ascii="Garamond" w:hAnsi="Garamond" w:cs="Tahoma"/>
          <w:b/>
          <w:bCs/>
        </w:rPr>
        <w:t xml:space="preserve">; </w:t>
      </w:r>
      <w:r w:rsidR="00967046" w:rsidRPr="002B0CE3">
        <w:rPr>
          <w:rFonts w:ascii="Garamond" w:hAnsi="Garamond" w:cs="Tahoma"/>
          <w:b/>
          <w:bCs/>
        </w:rPr>
        <w:t>JUSTICE VIRGINIA LONG SCHOLAR</w:t>
      </w:r>
      <w:r w:rsidR="00967046">
        <w:rPr>
          <w:rFonts w:ascii="Garamond" w:hAnsi="Garamond" w:cs="Tahoma"/>
          <w:b/>
          <w:bCs/>
        </w:rPr>
        <w:t xml:space="preserve">; </w:t>
      </w:r>
      <w:r w:rsidR="007B7B56" w:rsidRPr="002B0CE3">
        <w:rPr>
          <w:rFonts w:ascii="Garamond" w:hAnsi="Garamond" w:cs="Tahoma"/>
          <w:b/>
          <w:bCs/>
        </w:rPr>
        <w:t>DIRECTOR, CRI</w:t>
      </w:r>
      <w:r w:rsidR="00E1545C">
        <w:rPr>
          <w:rFonts w:ascii="Garamond" w:hAnsi="Garamond" w:cs="Tahoma"/>
          <w:b/>
          <w:bCs/>
        </w:rPr>
        <w:t>MINAL AND YOUTH JUSTICE CLINIC; DIRECTOR, CENTER ON CRIMINAL JUSTICE, YOUTH RIGHTS, AND RACE</w:t>
      </w:r>
      <w:r w:rsidR="00967046">
        <w:rPr>
          <w:rFonts w:ascii="Garamond" w:hAnsi="Garamond" w:cs="Tahoma"/>
          <w:b/>
          <w:bCs/>
        </w:rPr>
        <w:t xml:space="preserve">; </w:t>
      </w:r>
      <w:r w:rsidR="0079728A">
        <w:rPr>
          <w:rFonts w:ascii="Garamond" w:hAnsi="Garamond" w:cs="Tahoma"/>
          <w:b/>
          <w:bCs/>
        </w:rPr>
        <w:t xml:space="preserve">AND </w:t>
      </w:r>
      <w:r w:rsidR="00967046">
        <w:rPr>
          <w:rFonts w:ascii="Garamond" w:hAnsi="Garamond" w:cs="Tahoma"/>
          <w:b/>
          <w:bCs/>
        </w:rPr>
        <w:t>DIRECTOR, NEW JERSEY INNOCENCE PROJECT AT RUTGERS UNIVERSITY</w:t>
      </w:r>
      <w:r w:rsidR="0079728A">
        <w:rPr>
          <w:rFonts w:ascii="Garamond" w:hAnsi="Garamond" w:cs="Tahoma"/>
          <w:b/>
          <w:bCs/>
        </w:rPr>
        <w:t xml:space="preserve"> – RUTGERS LAW SCHOOL, </w:t>
      </w:r>
      <w:r w:rsidR="009421DA">
        <w:rPr>
          <w:rFonts w:ascii="Garamond" w:hAnsi="Garamond" w:cs="Tahoma"/>
          <w:b/>
          <w:bCs/>
        </w:rPr>
        <w:t>Newark, New Jersey</w:t>
      </w:r>
      <w:r w:rsidR="007B7B56">
        <w:rPr>
          <w:rFonts w:ascii="Garamond" w:hAnsi="Garamond" w:cs="Tahoma"/>
          <w:b/>
          <w:bCs/>
        </w:rPr>
        <w:t xml:space="preserve"> </w:t>
      </w:r>
      <w:r w:rsidR="00D652FE">
        <w:rPr>
          <w:rFonts w:ascii="Garamond" w:hAnsi="Garamond" w:cs="Tahoma"/>
          <w:b/>
          <w:bCs/>
        </w:rPr>
        <w:t>(</w:t>
      </w:r>
      <w:r w:rsidR="009B4631">
        <w:rPr>
          <w:rFonts w:ascii="Garamond" w:hAnsi="Garamond" w:cs="Tahoma"/>
          <w:b/>
          <w:bCs/>
        </w:rPr>
        <w:t xml:space="preserve">progression through rank from </w:t>
      </w:r>
      <w:r w:rsidR="007B7B56">
        <w:rPr>
          <w:rFonts w:ascii="Garamond" w:hAnsi="Garamond" w:cs="Tahoma"/>
          <w:b/>
          <w:bCs/>
        </w:rPr>
        <w:t xml:space="preserve">January 2001 </w:t>
      </w:r>
      <w:r w:rsidR="00D652FE">
        <w:rPr>
          <w:rFonts w:ascii="Garamond" w:hAnsi="Garamond" w:cs="Tahoma"/>
          <w:b/>
          <w:bCs/>
        </w:rPr>
        <w:t>–</w:t>
      </w:r>
      <w:r w:rsidR="007B7B56">
        <w:rPr>
          <w:rFonts w:ascii="Garamond" w:hAnsi="Garamond" w:cs="Tahoma"/>
          <w:b/>
          <w:bCs/>
        </w:rPr>
        <w:t xml:space="preserve"> present</w:t>
      </w:r>
      <w:r w:rsidR="00D652FE">
        <w:rPr>
          <w:rFonts w:ascii="Garamond" w:hAnsi="Garamond" w:cs="Tahoma"/>
          <w:b/>
          <w:bCs/>
        </w:rPr>
        <w:t>)</w:t>
      </w:r>
    </w:p>
    <w:p w:rsidR="007B7B56" w:rsidRPr="00D05866" w:rsidRDefault="008C1CFC" w:rsidP="00A957FF">
      <w:pPr>
        <w:pStyle w:val="ListParagraph"/>
        <w:keepLines/>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u w:val="single"/>
        </w:rPr>
        <w:t xml:space="preserve">Clinical </w:t>
      </w:r>
      <w:r w:rsidR="002A68DC">
        <w:rPr>
          <w:rFonts w:ascii="Garamond" w:hAnsi="Garamond"/>
          <w:b/>
          <w:u w:val="single"/>
        </w:rPr>
        <w:t>Teaching</w:t>
      </w:r>
      <w:r w:rsidR="00DA4846" w:rsidRPr="00D05866">
        <w:rPr>
          <w:rFonts w:ascii="Garamond" w:hAnsi="Garamond"/>
          <w:b/>
        </w:rPr>
        <w:t>:</w:t>
      </w:r>
    </w:p>
    <w:p w:rsidR="00DA4846" w:rsidRPr="007F1503" w:rsidRDefault="00DA4846" w:rsidP="00DA48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Garamond" w:hAnsi="Garamond"/>
          <w:b/>
        </w:rPr>
      </w:pPr>
    </w:p>
    <w:p w:rsidR="007B7B56" w:rsidRDefault="007B7B56" w:rsidP="007B7B56">
      <w:pPr>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7F1503">
        <w:rPr>
          <w:rFonts w:ascii="Garamond" w:hAnsi="Garamond"/>
          <w:b/>
        </w:rPr>
        <w:t>Criminal and Youth Justice Clinic</w:t>
      </w:r>
      <w:r>
        <w:rPr>
          <w:rFonts w:ascii="Garamond" w:hAnsi="Garamond"/>
        </w:rPr>
        <w:t xml:space="preserve"> (formerly Urban Legal Clinic) </w:t>
      </w:r>
    </w:p>
    <w:p w:rsidR="007B7B56" w:rsidRDefault="007B7B56" w:rsidP="007B7B5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Garamond" w:hAnsi="Garamond"/>
        </w:rPr>
      </w:pPr>
      <w:r>
        <w:rPr>
          <w:rFonts w:ascii="Garamond" w:hAnsi="Garamond"/>
        </w:rPr>
        <w:t>Provide legal rep</w:t>
      </w:r>
      <w:r w:rsidR="00D60621">
        <w:rPr>
          <w:rFonts w:ascii="Garamond" w:hAnsi="Garamond"/>
        </w:rPr>
        <w:t xml:space="preserve">resentation to clients in </w:t>
      </w:r>
      <w:r w:rsidR="00FE6AEA">
        <w:rPr>
          <w:rFonts w:ascii="Garamond" w:hAnsi="Garamond"/>
        </w:rPr>
        <w:t xml:space="preserve">actual innocence, </w:t>
      </w:r>
      <w:r>
        <w:rPr>
          <w:rFonts w:ascii="Garamond" w:hAnsi="Garamond"/>
        </w:rPr>
        <w:t>criminal, parole, executive clemen</w:t>
      </w:r>
      <w:r w:rsidR="00FE6AEA">
        <w:rPr>
          <w:rFonts w:ascii="Garamond" w:hAnsi="Garamond"/>
        </w:rPr>
        <w:t xml:space="preserve">cy, and other post-conviction relief matters </w:t>
      </w:r>
      <w:r w:rsidR="00D60621">
        <w:rPr>
          <w:rFonts w:ascii="Garamond" w:hAnsi="Garamond"/>
        </w:rPr>
        <w:t>in New Jersey and New York</w:t>
      </w:r>
      <w:r>
        <w:rPr>
          <w:rFonts w:ascii="Garamond" w:hAnsi="Garamond"/>
        </w:rPr>
        <w:t>, as well as</w:t>
      </w:r>
      <w:r w:rsidR="00D60621">
        <w:rPr>
          <w:rFonts w:ascii="Garamond" w:hAnsi="Garamond"/>
        </w:rPr>
        <w:t xml:space="preserve"> in</w:t>
      </w:r>
      <w:r>
        <w:rPr>
          <w:rFonts w:ascii="Garamond" w:hAnsi="Garamond"/>
        </w:rPr>
        <w:t xml:space="preserve"> ju</w:t>
      </w:r>
      <w:r w:rsidR="00D60621">
        <w:rPr>
          <w:rFonts w:ascii="Garamond" w:hAnsi="Garamond"/>
        </w:rPr>
        <w:t xml:space="preserve">venile </w:t>
      </w:r>
      <w:r w:rsidR="00C002C8">
        <w:rPr>
          <w:rFonts w:ascii="Garamond" w:hAnsi="Garamond"/>
        </w:rPr>
        <w:t>post-disposition cases</w:t>
      </w:r>
      <w:r w:rsidR="000920B5">
        <w:rPr>
          <w:rFonts w:ascii="Garamond" w:hAnsi="Garamond"/>
        </w:rPr>
        <w:t xml:space="preserve">. Appear on behalf of </w:t>
      </w:r>
      <w:r w:rsidR="000920B5">
        <w:rPr>
          <w:rFonts w:ascii="Garamond" w:hAnsi="Garamond"/>
          <w:i/>
        </w:rPr>
        <w:t xml:space="preserve">amici curiae </w:t>
      </w:r>
      <w:r w:rsidR="00D60621">
        <w:rPr>
          <w:rFonts w:ascii="Garamond" w:hAnsi="Garamond"/>
        </w:rPr>
        <w:t xml:space="preserve">in New Jersey appellate </w:t>
      </w:r>
      <w:r w:rsidR="00DB39D8">
        <w:rPr>
          <w:rFonts w:ascii="Garamond" w:hAnsi="Garamond"/>
        </w:rPr>
        <w:t xml:space="preserve">courts. Closely supervise eight to </w:t>
      </w:r>
      <w:r w:rsidR="00D60621">
        <w:rPr>
          <w:rFonts w:ascii="Garamond" w:hAnsi="Garamond"/>
        </w:rPr>
        <w:t>t</w:t>
      </w:r>
      <w:r w:rsidR="008C121C">
        <w:rPr>
          <w:rFonts w:ascii="Garamond" w:hAnsi="Garamond"/>
        </w:rPr>
        <w:t>welve</w:t>
      </w:r>
      <w:r w:rsidR="00D60621">
        <w:rPr>
          <w:rFonts w:ascii="Garamond" w:hAnsi="Garamond"/>
        </w:rPr>
        <w:t xml:space="preserve"> students each semester. </w:t>
      </w:r>
      <w:r w:rsidR="008C121C">
        <w:rPr>
          <w:rFonts w:ascii="Garamond" w:hAnsi="Garamond"/>
        </w:rPr>
        <w:t xml:space="preserve">Engage in legislative and regulatory advocacy. </w:t>
      </w:r>
      <w:r w:rsidR="000920B5">
        <w:rPr>
          <w:rFonts w:ascii="Garamond" w:hAnsi="Garamond"/>
        </w:rPr>
        <w:t>Teach</w:t>
      </w:r>
      <w:r>
        <w:rPr>
          <w:rFonts w:ascii="Garamond" w:hAnsi="Garamond"/>
        </w:rPr>
        <w:t xml:space="preserve"> s</w:t>
      </w:r>
      <w:r w:rsidR="00D60621">
        <w:rPr>
          <w:rFonts w:ascii="Garamond" w:hAnsi="Garamond"/>
        </w:rPr>
        <w:t>eminar in lawyering theory and</w:t>
      </w:r>
      <w:r>
        <w:rPr>
          <w:rFonts w:ascii="Garamond" w:hAnsi="Garamond"/>
        </w:rPr>
        <w:t xml:space="preserve"> skills</w:t>
      </w:r>
      <w:r w:rsidR="00D60621">
        <w:rPr>
          <w:rFonts w:ascii="Garamond" w:hAnsi="Garamond"/>
        </w:rPr>
        <w:t xml:space="preserve"> and </w:t>
      </w:r>
      <w:r w:rsidR="000920B5">
        <w:rPr>
          <w:rFonts w:ascii="Garamond" w:hAnsi="Garamond"/>
        </w:rPr>
        <w:t xml:space="preserve">lead group </w:t>
      </w:r>
      <w:r w:rsidR="00D60621">
        <w:rPr>
          <w:rFonts w:ascii="Garamond" w:hAnsi="Garamond"/>
        </w:rPr>
        <w:t>case rounds</w:t>
      </w:r>
      <w:r w:rsidR="00823447">
        <w:rPr>
          <w:rFonts w:ascii="Garamond" w:hAnsi="Garamond"/>
        </w:rPr>
        <w:t xml:space="preserve">. </w:t>
      </w:r>
      <w:r w:rsidR="00A166A2">
        <w:rPr>
          <w:rFonts w:ascii="Garamond" w:hAnsi="Garamond"/>
        </w:rPr>
        <w:t>Conduct annual mock trial program in the Essex County Juvenile Detention Center.</w:t>
      </w:r>
    </w:p>
    <w:p w:rsidR="00DA4846" w:rsidRDefault="00DA4846" w:rsidP="007B7B5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Garamond" w:hAnsi="Garamond"/>
        </w:rPr>
      </w:pPr>
    </w:p>
    <w:p w:rsidR="00E35D53" w:rsidRDefault="009B4631" w:rsidP="00A957FF">
      <w:pPr>
        <w:pStyle w:val="ListParagraph"/>
        <w:keepLines/>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b/>
        </w:rPr>
        <w:t xml:space="preserve">Representative </w:t>
      </w:r>
      <w:r w:rsidR="0042408B">
        <w:rPr>
          <w:rFonts w:ascii="Garamond" w:hAnsi="Garamond"/>
          <w:b/>
        </w:rPr>
        <w:t xml:space="preserve">Clinic </w:t>
      </w:r>
      <w:r>
        <w:rPr>
          <w:rFonts w:ascii="Garamond" w:hAnsi="Garamond"/>
          <w:b/>
        </w:rPr>
        <w:t>L</w:t>
      </w:r>
      <w:r w:rsidR="00D60621" w:rsidRPr="00E35D53">
        <w:rPr>
          <w:rFonts w:ascii="Garamond" w:hAnsi="Garamond"/>
          <w:b/>
        </w:rPr>
        <w:t>itigati</w:t>
      </w:r>
      <w:r w:rsidR="00E35D53" w:rsidRPr="00E35D53">
        <w:rPr>
          <w:rFonts w:ascii="Garamond" w:hAnsi="Garamond"/>
          <w:b/>
        </w:rPr>
        <w:t>on</w:t>
      </w:r>
      <w:r w:rsidR="00E35D53">
        <w:rPr>
          <w:rFonts w:ascii="Garamond" w:hAnsi="Garamond"/>
        </w:rPr>
        <w:t>:</w:t>
      </w:r>
    </w:p>
    <w:p w:rsidR="007F2CE1" w:rsidRDefault="007F2CE1" w:rsidP="00E35D53">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Garamond" w:hAnsi="Garamond"/>
          <w:u w:val="single"/>
        </w:rPr>
      </w:pPr>
    </w:p>
    <w:p w:rsidR="00441314" w:rsidRPr="002B0CE3" w:rsidRDefault="00392C5B" w:rsidP="00441314">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Garamond" w:hAnsi="Garamond"/>
          <w:b/>
          <w:u w:val="single"/>
        </w:rPr>
      </w:pPr>
      <w:r>
        <w:rPr>
          <w:rFonts w:ascii="Garamond" w:hAnsi="Garamond"/>
          <w:b/>
        </w:rPr>
        <w:tab/>
      </w:r>
      <w:r w:rsidR="00441314" w:rsidRPr="002B0CE3">
        <w:rPr>
          <w:rFonts w:ascii="Garamond" w:hAnsi="Garamond"/>
          <w:b/>
          <w:u w:val="single"/>
        </w:rPr>
        <w:t>Strategic Litigation</w:t>
      </w:r>
    </w:p>
    <w:p w:rsidR="000647F5" w:rsidRDefault="000647F5" w:rsidP="000647F5">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Garamond" w:hAnsi="Garamond"/>
          <w:u w:val="single"/>
        </w:rPr>
      </w:pPr>
    </w:p>
    <w:p w:rsidR="000647F5" w:rsidRPr="000647F5" w:rsidRDefault="000647F5" w:rsidP="00A957FF">
      <w:pPr>
        <w:pStyle w:val="ListParagraph"/>
        <w:keepLines/>
        <w:widowControl/>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rPr>
          <w:rFonts w:ascii="Garamond" w:hAnsi="Garamond"/>
          <w:u w:val="single"/>
        </w:rPr>
      </w:pPr>
      <w:r>
        <w:rPr>
          <w:rFonts w:ascii="Garamond" w:hAnsi="Garamond"/>
          <w:i/>
        </w:rPr>
        <w:t xml:space="preserve">State v. Comer and Zarate </w:t>
      </w:r>
      <w:r>
        <w:rPr>
          <w:rFonts w:ascii="Garamond" w:hAnsi="Garamond"/>
        </w:rPr>
        <w:t>(New Jersey Supreme Court, 2022)(New Jersey mandatory minimum sentence of 30 years without parole violates state Constitution’s prohibition against cruel and unusual punishment)</w:t>
      </w:r>
    </w:p>
    <w:p w:rsidR="00B66B12" w:rsidRPr="00B66B12" w:rsidRDefault="00B66B12" w:rsidP="00A957FF">
      <w:pPr>
        <w:pStyle w:val="ListParagraph"/>
        <w:keepLines/>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B66B12">
        <w:rPr>
          <w:rFonts w:ascii="Garamond" w:hAnsi="Garamond"/>
          <w:i/>
        </w:rPr>
        <w:t>State v. Ahmad</w:t>
      </w:r>
      <w:r w:rsidRPr="00B66B12">
        <w:rPr>
          <w:rFonts w:ascii="Garamond" w:hAnsi="Garamond"/>
        </w:rPr>
        <w:t xml:space="preserve"> (New Jersey Supreme Court</w:t>
      </w:r>
      <w:r w:rsidR="000647F5">
        <w:rPr>
          <w:rFonts w:ascii="Garamond" w:hAnsi="Garamond"/>
        </w:rPr>
        <w:t>,</w:t>
      </w:r>
      <w:r w:rsidRPr="00B66B12">
        <w:rPr>
          <w:rFonts w:ascii="Garamond" w:hAnsi="Garamond"/>
        </w:rPr>
        <w:t xml:space="preserve"> 2020)</w:t>
      </w:r>
      <w:r w:rsidR="006B38C0">
        <w:rPr>
          <w:rFonts w:ascii="Garamond" w:hAnsi="Garamond"/>
        </w:rPr>
        <w:t xml:space="preserve"> </w:t>
      </w:r>
      <w:r w:rsidRPr="00B66B12">
        <w:rPr>
          <w:rFonts w:ascii="Garamond" w:hAnsi="Garamond"/>
        </w:rPr>
        <w:t>(expanded protections for youth in police interrogations)</w:t>
      </w:r>
    </w:p>
    <w:p w:rsidR="00DA4846" w:rsidRPr="00B66B12" w:rsidRDefault="007F2CE1" w:rsidP="00A957FF">
      <w:pPr>
        <w:pStyle w:val="ListParagraph"/>
        <w:keepLines/>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i/>
        </w:rPr>
        <w:t>An Order to Show Cause to Address the Release of Certain Individuals Serving Sentences in State Prisons and Juvenile Facilities</w:t>
      </w:r>
      <w:r>
        <w:rPr>
          <w:rFonts w:ascii="Garamond" w:hAnsi="Garamond"/>
        </w:rPr>
        <w:t xml:space="preserve"> (New Jersey Supreme Court, 2020)</w:t>
      </w:r>
      <w:r w:rsidR="006B38C0">
        <w:rPr>
          <w:rFonts w:ascii="Garamond" w:hAnsi="Garamond"/>
        </w:rPr>
        <w:t xml:space="preserve"> </w:t>
      </w:r>
      <w:r>
        <w:rPr>
          <w:rFonts w:ascii="Garamond" w:hAnsi="Garamond"/>
        </w:rPr>
        <w:t>(New Jersey’s juvenile courts directed to accelerate motions for sentence modifications on behalf of incarcerated youth and accord substantial weight to negative impact of global pandemic on conditions of confinement in deciding such motions.)</w:t>
      </w:r>
    </w:p>
    <w:p w:rsidR="00392C5B" w:rsidRPr="007F2CE1" w:rsidRDefault="00392C5B" w:rsidP="00A957FF">
      <w:pPr>
        <w:pStyle w:val="ListParagraph"/>
        <w:keepLines/>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i/>
        </w:rPr>
        <w:t xml:space="preserve">State in the Interest of A.A. </w:t>
      </w:r>
      <w:r>
        <w:rPr>
          <w:rFonts w:ascii="Garamond" w:hAnsi="Garamond"/>
        </w:rPr>
        <w:t>(New Jersey Supreme Court, 2019)</w:t>
      </w:r>
      <w:r w:rsidR="006B38C0">
        <w:rPr>
          <w:rFonts w:ascii="Garamond" w:hAnsi="Garamond"/>
        </w:rPr>
        <w:t xml:space="preserve"> </w:t>
      </w:r>
      <w:r>
        <w:rPr>
          <w:rFonts w:ascii="Garamond" w:hAnsi="Garamond"/>
        </w:rPr>
        <w:t xml:space="preserve">(children subjected to police interrogation have a due process right to private consultation with parent or other responsible adult before being asked to waive </w:t>
      </w:r>
      <w:r>
        <w:rPr>
          <w:rFonts w:ascii="Garamond" w:hAnsi="Garamond"/>
          <w:i/>
        </w:rPr>
        <w:t>Miranda</w:t>
      </w:r>
      <w:r>
        <w:rPr>
          <w:rFonts w:ascii="Garamond" w:hAnsi="Garamond"/>
        </w:rPr>
        <w:t xml:space="preserve"> rights)</w:t>
      </w:r>
    </w:p>
    <w:p w:rsidR="00392C5B" w:rsidRDefault="00441314"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392C5B">
        <w:rPr>
          <w:rFonts w:ascii="Garamond" w:hAnsi="Garamond"/>
          <w:i/>
        </w:rPr>
        <w:t>State in the Interest of C.K.</w:t>
      </w:r>
      <w:r w:rsidR="00392C5B" w:rsidRPr="00392C5B">
        <w:rPr>
          <w:rFonts w:ascii="Garamond" w:hAnsi="Garamond"/>
        </w:rPr>
        <w:t xml:space="preserve"> (</w:t>
      </w:r>
      <w:r w:rsidR="00392C5B">
        <w:rPr>
          <w:rFonts w:ascii="Garamond" w:hAnsi="Garamond"/>
        </w:rPr>
        <w:t>New Jersey Supreme Court, 2018)</w:t>
      </w:r>
      <w:r w:rsidR="006B38C0">
        <w:rPr>
          <w:rFonts w:ascii="Garamond" w:hAnsi="Garamond"/>
        </w:rPr>
        <w:t xml:space="preserve"> </w:t>
      </w:r>
      <w:r w:rsidR="00392C5B">
        <w:rPr>
          <w:rFonts w:ascii="Garamond" w:hAnsi="Garamond"/>
        </w:rPr>
        <w:t>(m</w:t>
      </w:r>
      <w:r w:rsidR="00640338" w:rsidRPr="00392C5B">
        <w:rPr>
          <w:rFonts w:ascii="Garamond" w:hAnsi="Garamond"/>
        </w:rPr>
        <w:t>andatory lifetime juvenile sex offender registration law violates sub</w:t>
      </w:r>
      <w:r w:rsidR="00392C5B">
        <w:rPr>
          <w:rFonts w:ascii="Garamond" w:hAnsi="Garamond"/>
        </w:rPr>
        <w:t>stantive due process)</w:t>
      </w:r>
    </w:p>
    <w:p w:rsidR="00392C5B" w:rsidRDefault="000D42B2"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392C5B">
        <w:rPr>
          <w:rFonts w:ascii="Garamond" w:hAnsi="Garamond"/>
          <w:i/>
        </w:rPr>
        <w:lastRenderedPageBreak/>
        <w:t xml:space="preserve">State in the Interest of N.H., </w:t>
      </w:r>
      <w:r w:rsidR="00392C5B">
        <w:rPr>
          <w:rFonts w:ascii="Garamond" w:hAnsi="Garamond"/>
        </w:rPr>
        <w:t xml:space="preserve">(New Jersey Supreme Court, </w:t>
      </w:r>
      <w:r w:rsidRPr="00392C5B">
        <w:rPr>
          <w:rFonts w:ascii="Garamond" w:hAnsi="Garamond"/>
        </w:rPr>
        <w:t>2016</w:t>
      </w:r>
      <w:r w:rsidR="006B38C0">
        <w:rPr>
          <w:rFonts w:ascii="Garamond" w:hAnsi="Garamond"/>
        </w:rPr>
        <w:t xml:space="preserve">) </w:t>
      </w:r>
      <w:r w:rsidRPr="00392C5B">
        <w:rPr>
          <w:rFonts w:ascii="Garamond" w:hAnsi="Garamond"/>
        </w:rPr>
        <w:t>(youth facing waiver to adult court have right to fu</w:t>
      </w:r>
      <w:r w:rsidR="00392C5B">
        <w:rPr>
          <w:rFonts w:ascii="Garamond" w:hAnsi="Garamond"/>
        </w:rPr>
        <w:t>ll discovery at waiver hearing)</w:t>
      </w:r>
    </w:p>
    <w:p w:rsidR="00392C5B" w:rsidRPr="00392C5B" w:rsidRDefault="00392C5B"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392C5B">
        <w:rPr>
          <w:rFonts w:ascii="Garamond" w:hAnsi="Garamond"/>
          <w:i/>
        </w:rPr>
        <w:t>State in the Interest of V.A.</w:t>
      </w:r>
      <w:r>
        <w:rPr>
          <w:rFonts w:ascii="Garamond" w:hAnsi="Garamond"/>
        </w:rPr>
        <w:t xml:space="preserve"> </w:t>
      </w:r>
      <w:r w:rsidRPr="00392C5B">
        <w:rPr>
          <w:rFonts w:ascii="Garamond" w:hAnsi="Garamond"/>
        </w:rPr>
        <w:t>(</w:t>
      </w:r>
      <w:r>
        <w:rPr>
          <w:rFonts w:ascii="Garamond" w:hAnsi="Garamond"/>
        </w:rPr>
        <w:t xml:space="preserve">New Jersey Supreme Court </w:t>
      </w:r>
      <w:r w:rsidRPr="00392C5B">
        <w:rPr>
          <w:rFonts w:ascii="Garamond" w:hAnsi="Garamond"/>
        </w:rPr>
        <w:t>2012)</w:t>
      </w:r>
      <w:r w:rsidR="006B38C0">
        <w:rPr>
          <w:rFonts w:ascii="Garamond" w:hAnsi="Garamond"/>
        </w:rPr>
        <w:t xml:space="preserve"> </w:t>
      </w:r>
      <w:r>
        <w:rPr>
          <w:rFonts w:ascii="Garamond" w:hAnsi="Garamond"/>
        </w:rPr>
        <w:t>(increased procedural protections for children facing waiver to adult court)</w:t>
      </w:r>
    </w:p>
    <w:p w:rsidR="00392C5B" w:rsidRDefault="00392C5B"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i/>
        </w:rPr>
        <w:t xml:space="preserve">State ex. rel. P.M.P. </w:t>
      </w:r>
      <w:r>
        <w:rPr>
          <w:rFonts w:ascii="Garamond" w:hAnsi="Garamond"/>
        </w:rPr>
        <w:t>(New Jersey Supreme Court 2009)</w:t>
      </w:r>
      <w:r w:rsidR="006B38C0">
        <w:rPr>
          <w:rFonts w:ascii="Garamond" w:hAnsi="Garamond"/>
        </w:rPr>
        <w:t xml:space="preserve"> </w:t>
      </w:r>
      <w:r>
        <w:rPr>
          <w:rFonts w:ascii="Garamond" w:hAnsi="Garamond"/>
        </w:rPr>
        <w:t>(right to counsel for youth charged with delinquency attaches at time complaint is filed)</w:t>
      </w:r>
    </w:p>
    <w:p w:rsidR="00FE6AEA" w:rsidRDefault="000D42B2"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392C5B">
        <w:rPr>
          <w:rFonts w:ascii="Garamond" w:hAnsi="Garamond"/>
          <w:i/>
        </w:rPr>
        <w:t xml:space="preserve"> State in the Interest of X.L. </w:t>
      </w:r>
      <w:r w:rsidRPr="00392C5B">
        <w:rPr>
          <w:rFonts w:ascii="Garamond" w:hAnsi="Garamond"/>
        </w:rPr>
        <w:t>(</w:t>
      </w:r>
      <w:r w:rsidR="00FE6AEA">
        <w:rPr>
          <w:rFonts w:ascii="Garamond" w:hAnsi="Garamond"/>
        </w:rPr>
        <w:t xml:space="preserve">Superior Court of </w:t>
      </w:r>
      <w:r w:rsidR="00392C5B">
        <w:rPr>
          <w:rFonts w:ascii="Garamond" w:hAnsi="Garamond"/>
        </w:rPr>
        <w:t>New Jersey</w:t>
      </w:r>
      <w:r w:rsidR="00FE6AEA">
        <w:rPr>
          <w:rFonts w:ascii="Garamond" w:hAnsi="Garamond"/>
        </w:rPr>
        <w:t>,</w:t>
      </w:r>
      <w:r w:rsidR="00392C5B">
        <w:rPr>
          <w:rFonts w:ascii="Garamond" w:hAnsi="Garamond"/>
        </w:rPr>
        <w:t xml:space="preserve"> </w:t>
      </w:r>
      <w:r w:rsidRPr="00392C5B">
        <w:rPr>
          <w:rFonts w:ascii="Garamond" w:hAnsi="Garamond"/>
        </w:rPr>
        <w:t>Appellate Division</w:t>
      </w:r>
      <w:r w:rsidR="00FE6AEA">
        <w:rPr>
          <w:rFonts w:ascii="Garamond" w:hAnsi="Garamond"/>
        </w:rPr>
        <w:t>, 2016)</w:t>
      </w:r>
      <w:r w:rsidR="006B38C0">
        <w:rPr>
          <w:rFonts w:ascii="Garamond" w:hAnsi="Garamond"/>
        </w:rPr>
        <w:t xml:space="preserve"> </w:t>
      </w:r>
      <w:r w:rsidR="00FE6AEA">
        <w:rPr>
          <w:rFonts w:ascii="Garamond" w:hAnsi="Garamond"/>
        </w:rPr>
        <w:t>(court granted</w:t>
      </w:r>
      <w:r w:rsidRPr="00392C5B">
        <w:rPr>
          <w:rFonts w:ascii="Garamond" w:hAnsi="Garamond"/>
        </w:rPr>
        <w:t xml:space="preserve"> stay of transfer of client to adult prison and orders client</w:t>
      </w:r>
      <w:r w:rsidR="00392C5B">
        <w:rPr>
          <w:rFonts w:ascii="Garamond" w:hAnsi="Garamond"/>
        </w:rPr>
        <w:t xml:space="preserve"> returned to juvenile facility</w:t>
      </w:r>
      <w:r w:rsidR="00FE6AEA">
        <w:rPr>
          <w:rFonts w:ascii="Garamond" w:hAnsi="Garamond"/>
        </w:rPr>
        <w:t>)</w:t>
      </w:r>
    </w:p>
    <w:p w:rsidR="00392C5B" w:rsidRDefault="00FE6AEA"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FE6AEA">
        <w:rPr>
          <w:rFonts w:ascii="Garamond" w:hAnsi="Garamond"/>
          <w:i/>
        </w:rPr>
        <w:t>State in the Interest of Y.</w:t>
      </w:r>
      <w:r w:rsidRPr="00FE6AEA">
        <w:rPr>
          <w:rFonts w:ascii="Garamond" w:hAnsi="Garamond"/>
        </w:rPr>
        <w:t>C. (Superior Court of New Jersey, Appellate Division, 2014)</w:t>
      </w:r>
      <w:r w:rsidR="006B38C0">
        <w:rPr>
          <w:rFonts w:ascii="Garamond" w:hAnsi="Garamond"/>
        </w:rPr>
        <w:t xml:space="preserve"> </w:t>
      </w:r>
      <w:r w:rsidRPr="00FE6AEA">
        <w:rPr>
          <w:rFonts w:ascii="Garamond" w:hAnsi="Garamond"/>
        </w:rPr>
        <w:t xml:space="preserve">(children threatened with transfer from juvenile facility to adult prison entitled to due process; case led to </w:t>
      </w:r>
      <w:r>
        <w:rPr>
          <w:rFonts w:ascii="Garamond" w:hAnsi="Garamond"/>
        </w:rPr>
        <w:t xml:space="preserve">passage of </w:t>
      </w:r>
      <w:r w:rsidRPr="00FE6AEA">
        <w:rPr>
          <w:rFonts w:ascii="Garamond" w:hAnsi="Garamond"/>
        </w:rPr>
        <w:t>legislation that substantially enhanced procedural protec</w:t>
      </w:r>
      <w:r>
        <w:rPr>
          <w:rFonts w:ascii="Garamond" w:hAnsi="Garamond"/>
        </w:rPr>
        <w:t xml:space="preserve">tions for youth facing such </w:t>
      </w:r>
      <w:r w:rsidRPr="00FE6AEA">
        <w:rPr>
          <w:rFonts w:ascii="Garamond" w:hAnsi="Garamond"/>
        </w:rPr>
        <w:t>transfer</w:t>
      </w:r>
      <w:r>
        <w:rPr>
          <w:rFonts w:ascii="Garamond" w:hAnsi="Garamond"/>
        </w:rPr>
        <w:t>s</w:t>
      </w:r>
      <w:r w:rsidR="00392C5B" w:rsidRPr="00FE6AEA">
        <w:rPr>
          <w:rFonts w:ascii="Garamond" w:hAnsi="Garamond"/>
        </w:rPr>
        <w:t>)</w:t>
      </w:r>
    </w:p>
    <w:p w:rsidR="007F2CE1" w:rsidRDefault="007F2CE1" w:rsidP="007F2CE1">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5"/>
        <w:rPr>
          <w:rFonts w:ascii="Garamond" w:hAnsi="Garamond"/>
          <w:i/>
        </w:rPr>
      </w:pPr>
    </w:p>
    <w:p w:rsidR="007F2CE1" w:rsidRDefault="007F2CE1" w:rsidP="007F2CE1">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Garamond" w:hAnsi="Garamond"/>
          <w:b/>
          <w:u w:val="single"/>
        </w:rPr>
      </w:pPr>
      <w:r w:rsidRPr="002B0CE3">
        <w:rPr>
          <w:rFonts w:ascii="Garamond" w:hAnsi="Garamond"/>
          <w:b/>
          <w:u w:val="single"/>
        </w:rPr>
        <w:t>Actual Innoc</w:t>
      </w:r>
      <w:r w:rsidR="00D94F87" w:rsidRPr="002B0CE3">
        <w:rPr>
          <w:rFonts w:ascii="Garamond" w:hAnsi="Garamond"/>
          <w:b/>
          <w:u w:val="single"/>
        </w:rPr>
        <w:t>ence and Post-Conviction Relief</w:t>
      </w:r>
    </w:p>
    <w:p w:rsidR="003D63FB" w:rsidRDefault="003D63FB" w:rsidP="007F2CE1">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Garamond" w:hAnsi="Garamond"/>
          <w:b/>
          <w:u w:val="single"/>
        </w:rPr>
      </w:pPr>
    </w:p>
    <w:p w:rsidR="00D94F87" w:rsidRPr="00A53E1A" w:rsidRDefault="0042408B" w:rsidP="00A957FF">
      <w:pPr>
        <w:pStyle w:val="ListParagraph"/>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sidRPr="00A53E1A">
        <w:rPr>
          <w:rFonts w:ascii="Garamond" w:hAnsi="Garamond"/>
          <w:i/>
        </w:rPr>
        <w:t xml:space="preserve">State v. Dion Miller </w:t>
      </w:r>
      <w:r w:rsidRPr="00A53E1A">
        <w:rPr>
          <w:rFonts w:ascii="Garamond" w:hAnsi="Garamond"/>
        </w:rPr>
        <w:t>(client’s 2003 homicide conviction vacated and client exonerated by New Jersey Superior Court, Hudson County)</w:t>
      </w:r>
      <w:r w:rsidR="00442C24">
        <w:rPr>
          <w:rFonts w:ascii="Garamond" w:hAnsi="Garamond"/>
        </w:rPr>
        <w:t xml:space="preserve"> </w:t>
      </w:r>
      <w:r w:rsidRPr="00A53E1A">
        <w:rPr>
          <w:rFonts w:ascii="Garamond" w:hAnsi="Garamond"/>
        </w:rPr>
        <w:t>(2023)</w:t>
      </w:r>
    </w:p>
    <w:p w:rsidR="00493A32"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D94F87">
        <w:rPr>
          <w:rFonts w:ascii="Garamond" w:hAnsi="Garamond"/>
          <w:i/>
        </w:rPr>
        <w:t xml:space="preserve">People v. Huwe Burton </w:t>
      </w:r>
      <w:r w:rsidRPr="00D94F87">
        <w:rPr>
          <w:rFonts w:ascii="Garamond" w:hAnsi="Garamond"/>
        </w:rPr>
        <w:t>(client’s 1991 homicide conviction vacated and client ex</w:t>
      </w:r>
      <w:r w:rsidR="0042408B">
        <w:rPr>
          <w:rFonts w:ascii="Garamond" w:hAnsi="Garamond"/>
        </w:rPr>
        <w:t xml:space="preserve">onerated by Bronx Supreme Court) </w:t>
      </w:r>
      <w:r w:rsidRPr="00D94F87">
        <w:rPr>
          <w:rFonts w:ascii="Garamond" w:hAnsi="Garamond"/>
        </w:rPr>
        <w:t xml:space="preserve">(2019) </w:t>
      </w:r>
    </w:p>
    <w:p w:rsidR="007F2CE1" w:rsidRPr="00D94F87"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D94F87">
        <w:rPr>
          <w:rFonts w:ascii="Garamond" w:hAnsi="Garamond"/>
          <w:i/>
        </w:rPr>
        <w:t xml:space="preserve">People v. David McCallum </w:t>
      </w:r>
      <w:r w:rsidRPr="00D94F87">
        <w:rPr>
          <w:rFonts w:ascii="Garamond" w:hAnsi="Garamond"/>
        </w:rPr>
        <w:t>(client’s 1986 homicide conviction vacated and client exonerated by Brooklyn Supreme Court on wrongful conviction grounds</w:t>
      </w:r>
      <w:r w:rsidR="0042408B">
        <w:rPr>
          <w:rFonts w:ascii="Garamond" w:hAnsi="Garamond"/>
        </w:rPr>
        <w:t>)</w:t>
      </w:r>
      <w:r w:rsidRPr="00D94F87">
        <w:rPr>
          <w:rFonts w:ascii="Garamond" w:hAnsi="Garamond"/>
        </w:rPr>
        <w:t xml:space="preserve"> (2014) </w:t>
      </w:r>
    </w:p>
    <w:p w:rsidR="007F2CE1"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i/>
        </w:rPr>
        <w:t xml:space="preserve">State v. Quincy Spruell </w:t>
      </w:r>
      <w:r>
        <w:rPr>
          <w:rFonts w:ascii="Garamond" w:hAnsi="Garamond"/>
        </w:rPr>
        <w:t>(client wrongfully convicted of homicide in 1985 granted executive clemency)</w:t>
      </w:r>
      <w:r w:rsidR="006B38C0">
        <w:rPr>
          <w:rFonts w:ascii="Garamond" w:hAnsi="Garamond"/>
        </w:rPr>
        <w:t xml:space="preserve"> </w:t>
      </w:r>
      <w:r>
        <w:rPr>
          <w:rFonts w:ascii="Garamond" w:hAnsi="Garamond"/>
        </w:rPr>
        <w:t>(2010)</w:t>
      </w:r>
    </w:p>
    <w:p w:rsidR="007F2CE1"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i/>
        </w:rPr>
        <w:t xml:space="preserve">State v. </w:t>
      </w:r>
      <w:r w:rsidR="00493A32">
        <w:rPr>
          <w:rFonts w:ascii="Garamond" w:hAnsi="Garamond"/>
          <w:i/>
        </w:rPr>
        <w:t>S___C___</w:t>
      </w:r>
      <w:r>
        <w:rPr>
          <w:rFonts w:ascii="Garamond" w:hAnsi="Garamond"/>
          <w:i/>
        </w:rPr>
        <w:t xml:space="preserve"> </w:t>
      </w:r>
      <w:r>
        <w:rPr>
          <w:rFonts w:ascii="Garamond" w:hAnsi="Garamond"/>
        </w:rPr>
        <w:t>(client wrongfully convicted of homicide in 1985 granted 25-year sentence reduction and immediate release from prison)</w:t>
      </w:r>
      <w:r w:rsidR="006B38C0">
        <w:rPr>
          <w:rFonts w:ascii="Garamond" w:hAnsi="Garamond"/>
        </w:rPr>
        <w:t xml:space="preserve"> </w:t>
      </w:r>
      <w:r>
        <w:rPr>
          <w:rFonts w:ascii="Garamond" w:hAnsi="Garamond"/>
        </w:rPr>
        <w:t>(2015)</w:t>
      </w:r>
    </w:p>
    <w:p w:rsidR="007F2CE1"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i/>
        </w:rPr>
        <w:t xml:space="preserve">People v. </w:t>
      </w:r>
      <w:r w:rsidR="00493A32">
        <w:rPr>
          <w:rFonts w:ascii="Garamond" w:hAnsi="Garamond"/>
          <w:i/>
        </w:rPr>
        <w:t>J__V__</w:t>
      </w:r>
      <w:r>
        <w:rPr>
          <w:rFonts w:ascii="Garamond" w:hAnsi="Garamond"/>
          <w:i/>
        </w:rPr>
        <w:t xml:space="preserve"> </w:t>
      </w:r>
      <w:r>
        <w:rPr>
          <w:rFonts w:ascii="Garamond" w:hAnsi="Garamond"/>
        </w:rPr>
        <w:t>(client convicted of homicide as adolescent and sentenced to 17 years to life granted parole at first hearing)</w:t>
      </w:r>
      <w:r w:rsidR="006B38C0">
        <w:rPr>
          <w:rFonts w:ascii="Garamond" w:hAnsi="Garamond"/>
        </w:rPr>
        <w:t xml:space="preserve"> </w:t>
      </w:r>
      <w:r>
        <w:rPr>
          <w:rFonts w:ascii="Garamond" w:hAnsi="Garamond"/>
        </w:rPr>
        <w:t>(2017)</w:t>
      </w:r>
    </w:p>
    <w:p w:rsidR="007F2CE1"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i/>
        </w:rPr>
        <w:t xml:space="preserve">People v. </w:t>
      </w:r>
      <w:r w:rsidR="00493A32">
        <w:rPr>
          <w:rFonts w:ascii="Garamond" w:hAnsi="Garamond"/>
          <w:i/>
        </w:rPr>
        <w:t>E___C___</w:t>
      </w:r>
      <w:r>
        <w:rPr>
          <w:rFonts w:ascii="Garamond" w:hAnsi="Garamond"/>
          <w:i/>
        </w:rPr>
        <w:t xml:space="preserve"> </w:t>
      </w:r>
      <w:r>
        <w:rPr>
          <w:rFonts w:ascii="Garamond" w:hAnsi="Garamond"/>
        </w:rPr>
        <w:t>(client convicted of homicide as adolescent and sentenced to seven years to life granted parole release)</w:t>
      </w:r>
      <w:r w:rsidR="006B38C0">
        <w:rPr>
          <w:rFonts w:ascii="Garamond" w:hAnsi="Garamond"/>
        </w:rPr>
        <w:t xml:space="preserve"> </w:t>
      </w:r>
      <w:r>
        <w:rPr>
          <w:rFonts w:ascii="Garamond" w:hAnsi="Garamond"/>
        </w:rPr>
        <w:t>(2009)</w:t>
      </w:r>
    </w:p>
    <w:p w:rsidR="007F2CE1" w:rsidRDefault="007F2CE1" w:rsidP="00A957FF">
      <w:pPr>
        <w:pStyle w:val="ListParagraph"/>
        <w:keepLines/>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Numerous successful motions for early release of youth from juvenile incarceration in New Jersey (2010-present)</w:t>
      </w:r>
    </w:p>
    <w:p w:rsidR="00967046" w:rsidRDefault="00967046" w:rsidP="0096704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p>
    <w:p w:rsidR="00DA4846" w:rsidRPr="00D05866" w:rsidRDefault="005B0283" w:rsidP="00A957FF">
      <w:pPr>
        <w:pStyle w:val="ListParagraph"/>
        <w:keepLines/>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b/>
        </w:rPr>
        <w:t xml:space="preserve">Representative </w:t>
      </w:r>
      <w:r w:rsidR="00DA4846" w:rsidRPr="00D05866">
        <w:rPr>
          <w:rFonts w:ascii="Garamond" w:hAnsi="Garamond"/>
          <w:b/>
        </w:rPr>
        <w:t>Legislative Advocacy</w:t>
      </w:r>
    </w:p>
    <w:p w:rsidR="00D94F87" w:rsidRDefault="00D94F87" w:rsidP="00D94F87">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Garamond" w:hAnsi="Garamond"/>
          <w:b/>
        </w:rPr>
      </w:pPr>
    </w:p>
    <w:p w:rsidR="003D63FB" w:rsidRPr="00FB46F8" w:rsidRDefault="00D94F87" w:rsidP="003D63FB">
      <w:pPr>
        <w:pStyle w:val="ListParagraph"/>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sidRPr="003D63FB">
        <w:rPr>
          <w:rFonts w:ascii="Garamond" w:hAnsi="Garamond"/>
        </w:rPr>
        <w:t xml:space="preserve">With advocacy partners, </w:t>
      </w:r>
      <w:r w:rsidR="00010D8D" w:rsidRPr="003D63FB">
        <w:rPr>
          <w:rFonts w:ascii="Garamond" w:hAnsi="Garamond"/>
        </w:rPr>
        <w:t>drafted</w:t>
      </w:r>
      <w:r w:rsidRPr="003D63FB">
        <w:rPr>
          <w:rFonts w:ascii="Garamond" w:hAnsi="Garamond"/>
        </w:rPr>
        <w:t xml:space="preserve"> and successfully ad</w:t>
      </w:r>
      <w:r w:rsidR="00010D8D" w:rsidRPr="003D63FB">
        <w:rPr>
          <w:rFonts w:ascii="Garamond" w:hAnsi="Garamond"/>
        </w:rPr>
        <w:t>vocated for enactment of legislation</w:t>
      </w:r>
      <w:r w:rsidR="003D63FB">
        <w:rPr>
          <w:rFonts w:ascii="Garamond" w:hAnsi="Garamond"/>
        </w:rPr>
        <w:t>:</w:t>
      </w:r>
    </w:p>
    <w:p w:rsidR="00FB46F8" w:rsidRPr="003D63FB" w:rsidRDefault="00FB46F8" w:rsidP="00FB46F8">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 xml:space="preserve">Compelling consultation with counsel before youth waiver of </w:t>
      </w:r>
      <w:r>
        <w:rPr>
          <w:rFonts w:ascii="Garamond" w:hAnsi="Garamond"/>
          <w:i/>
        </w:rPr>
        <w:t>Miranda</w:t>
      </w:r>
      <w:r>
        <w:rPr>
          <w:rFonts w:ascii="Garamond" w:hAnsi="Garamond"/>
        </w:rPr>
        <w:t xml:space="preserve"> rights (2024)</w:t>
      </w:r>
    </w:p>
    <w:p w:rsidR="003D63FB" w:rsidRPr="003D63FB" w:rsidRDefault="003D63FB"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Decriminalizing possession of cannabis and alcohol by minors (2021)</w:t>
      </w:r>
    </w:p>
    <w:p w:rsidR="003D63FB" w:rsidRPr="003D63FB" w:rsidRDefault="003D63FB"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E</w:t>
      </w:r>
      <w:r w:rsidR="00D94F87" w:rsidRPr="003D63FB">
        <w:rPr>
          <w:rFonts w:ascii="Garamond" w:hAnsi="Garamond"/>
        </w:rPr>
        <w:t xml:space="preserve">liminating monetary </w:t>
      </w:r>
      <w:r>
        <w:rPr>
          <w:rFonts w:ascii="Garamond" w:hAnsi="Garamond"/>
        </w:rPr>
        <w:t>penalties in Juvenile Court (2020)</w:t>
      </w:r>
    </w:p>
    <w:p w:rsidR="0079728A" w:rsidRPr="0079728A" w:rsidRDefault="0079728A"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lastRenderedPageBreak/>
        <w:t>Eliminating mandatory minimum sentences for youth (2020)</w:t>
      </w:r>
    </w:p>
    <w:p w:rsidR="003D63FB" w:rsidRPr="003D63FB" w:rsidRDefault="0079728A"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R</w:t>
      </w:r>
      <w:r w:rsidR="003D63FB">
        <w:rPr>
          <w:rFonts w:ascii="Garamond" w:hAnsi="Garamond"/>
        </w:rPr>
        <w:t>eforming juvenile parole system (2020)</w:t>
      </w:r>
    </w:p>
    <w:p w:rsidR="003D63FB" w:rsidRPr="003D63FB" w:rsidRDefault="003D63FB"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E</w:t>
      </w:r>
      <w:r w:rsidR="00967046" w:rsidRPr="003D63FB">
        <w:rPr>
          <w:rFonts w:ascii="Garamond" w:hAnsi="Garamond"/>
        </w:rPr>
        <w:t xml:space="preserve">nding </w:t>
      </w:r>
      <w:r w:rsidR="00D94F87" w:rsidRPr="003D63FB">
        <w:rPr>
          <w:rFonts w:ascii="Garamond" w:hAnsi="Garamond"/>
        </w:rPr>
        <w:t xml:space="preserve">punitive solitary confinement for </w:t>
      </w:r>
      <w:r w:rsidR="00967046" w:rsidRPr="003D63FB">
        <w:rPr>
          <w:rFonts w:ascii="Garamond" w:hAnsi="Garamond"/>
        </w:rPr>
        <w:t xml:space="preserve">incarcerated </w:t>
      </w:r>
      <w:r>
        <w:rPr>
          <w:rFonts w:ascii="Garamond" w:hAnsi="Garamond"/>
        </w:rPr>
        <w:t>youth (2015)</w:t>
      </w:r>
    </w:p>
    <w:p w:rsidR="003D63FB" w:rsidRPr="003D63FB" w:rsidRDefault="003D63FB"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R</w:t>
      </w:r>
      <w:r w:rsidR="00D94F87" w:rsidRPr="003D63FB">
        <w:rPr>
          <w:rFonts w:ascii="Garamond" w:hAnsi="Garamond"/>
        </w:rPr>
        <w:t xml:space="preserve">educing the minimum age for </w:t>
      </w:r>
      <w:r>
        <w:rPr>
          <w:rFonts w:ascii="Garamond" w:hAnsi="Garamond"/>
        </w:rPr>
        <w:t>waiver of youth to adult court (2015)</w:t>
      </w:r>
    </w:p>
    <w:p w:rsidR="00D94F87" w:rsidRPr="003D63FB" w:rsidRDefault="003D63FB" w:rsidP="003D63FB">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rPr>
        <w:t>Re</w:t>
      </w:r>
      <w:r w:rsidR="00D94F87" w:rsidRPr="003D63FB">
        <w:rPr>
          <w:rFonts w:ascii="Garamond" w:hAnsi="Garamond"/>
        </w:rPr>
        <w:t>stricting administrative transfer of yout</w:t>
      </w:r>
      <w:r>
        <w:rPr>
          <w:rFonts w:ascii="Garamond" w:hAnsi="Garamond"/>
        </w:rPr>
        <w:t>h to adult prisons (2015)</w:t>
      </w:r>
    </w:p>
    <w:p w:rsidR="00967046" w:rsidRPr="00D94F87" w:rsidRDefault="00967046" w:rsidP="00967046">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rPr>
          <w:rFonts w:ascii="Garamond" w:hAnsi="Garamond"/>
          <w:u w:val="single"/>
        </w:rPr>
      </w:pPr>
    </w:p>
    <w:p w:rsidR="00DA4846" w:rsidRPr="00FB46F8" w:rsidRDefault="009B4631" w:rsidP="00FB46F8">
      <w:pPr>
        <w:pStyle w:val="ListParagraph"/>
        <w:keepLines/>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r>
        <w:rPr>
          <w:rFonts w:ascii="Garamond" w:hAnsi="Garamond"/>
          <w:b/>
          <w:u w:val="single"/>
        </w:rPr>
        <w:t>Non-Clinical Teaching</w:t>
      </w:r>
      <w:r w:rsidR="00D05866">
        <w:rPr>
          <w:rFonts w:ascii="Garamond" w:hAnsi="Garamond"/>
          <w:b/>
          <w:u w:val="single"/>
        </w:rPr>
        <w:t>:</w:t>
      </w:r>
    </w:p>
    <w:p w:rsidR="00FB46F8" w:rsidRPr="00FB46F8" w:rsidRDefault="00FB46F8" w:rsidP="00FB46F8">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u w:val="single"/>
        </w:rPr>
      </w:pPr>
    </w:p>
    <w:p w:rsidR="00FE6AEA" w:rsidRPr="00FB46F8" w:rsidRDefault="00501815" w:rsidP="00FB46F8">
      <w:pPr>
        <w:pStyle w:val="ListParagraph"/>
        <w:keepLines/>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sidRPr="00FB46F8">
        <w:rPr>
          <w:rFonts w:ascii="Garamond" w:hAnsi="Garamond"/>
          <w:b/>
        </w:rPr>
        <w:t>Criminal Law</w:t>
      </w:r>
      <w:r w:rsidR="00FB46F8">
        <w:rPr>
          <w:rFonts w:ascii="Garamond" w:hAnsi="Garamond"/>
          <w:b/>
        </w:rPr>
        <w:t xml:space="preserve"> </w:t>
      </w:r>
      <w:r w:rsidR="00FB46F8">
        <w:rPr>
          <w:rFonts w:ascii="Garamond" w:hAnsi="Garamond"/>
        </w:rPr>
        <w:t>(first-year required course)</w:t>
      </w:r>
    </w:p>
    <w:p w:rsidR="00FB46F8" w:rsidRPr="00501815" w:rsidRDefault="00FB46F8" w:rsidP="00501815">
      <w:pPr>
        <w:pStyle w:val="ListParagraph"/>
        <w:keepLines/>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 xml:space="preserve">Wrongful Convictions </w:t>
      </w:r>
      <w:r>
        <w:rPr>
          <w:rFonts w:ascii="Garamond" w:hAnsi="Garamond"/>
        </w:rPr>
        <w:t>(upper-level elective)</w:t>
      </w:r>
    </w:p>
    <w:p w:rsidR="00FE6AEA" w:rsidRDefault="00640338" w:rsidP="007B7B56">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sidRPr="00FE6AEA">
        <w:rPr>
          <w:rFonts w:ascii="Garamond" w:hAnsi="Garamond"/>
          <w:b/>
        </w:rPr>
        <w:t>Youth, Rights, and Race</w:t>
      </w:r>
      <w:r w:rsidR="007B7B56" w:rsidRPr="00FE6AEA">
        <w:rPr>
          <w:rFonts w:ascii="Garamond" w:hAnsi="Garamond"/>
          <w:b/>
        </w:rPr>
        <w:t xml:space="preserve"> Seminar</w:t>
      </w:r>
      <w:r w:rsidR="000647F5">
        <w:rPr>
          <w:rFonts w:ascii="Garamond" w:hAnsi="Garamond"/>
          <w:b/>
        </w:rPr>
        <w:t xml:space="preserve"> </w:t>
      </w:r>
      <w:r w:rsidR="000647F5">
        <w:rPr>
          <w:rFonts w:ascii="Garamond" w:hAnsi="Garamond"/>
        </w:rPr>
        <w:t>(upper-level elective)</w:t>
      </w:r>
    </w:p>
    <w:p w:rsidR="000647F5" w:rsidRPr="000647F5" w:rsidRDefault="000647F5" w:rsidP="000647F5">
      <w:pPr>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 xml:space="preserve">Law and Inequality: Mass Incarceration </w:t>
      </w:r>
      <w:r>
        <w:rPr>
          <w:rFonts w:ascii="Garamond" w:hAnsi="Garamond"/>
        </w:rPr>
        <w:t>(first year elective)</w:t>
      </w:r>
    </w:p>
    <w:p w:rsidR="009421DA" w:rsidRPr="00FE6AEA" w:rsidRDefault="00FE6AEA" w:rsidP="007B7B56">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Juvenile Justice Seminar</w:t>
      </w:r>
      <w:r w:rsidR="000D42B2" w:rsidRPr="00FE6AEA">
        <w:rPr>
          <w:rFonts w:ascii="Garamond" w:hAnsi="Garamond"/>
          <w:b/>
        </w:rPr>
        <w:t xml:space="preserve"> </w:t>
      </w:r>
      <w:r w:rsidR="000647F5" w:rsidRPr="000647F5">
        <w:rPr>
          <w:rFonts w:ascii="Garamond" w:hAnsi="Garamond"/>
        </w:rPr>
        <w:t>(upper-level elective)</w:t>
      </w:r>
    </w:p>
    <w:p w:rsidR="003F204C" w:rsidRPr="003F204C" w:rsidRDefault="003F204C" w:rsidP="007B7B56">
      <w:pPr>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sidRPr="003F204C">
        <w:rPr>
          <w:rFonts w:ascii="Garamond" w:hAnsi="Garamond"/>
          <w:b/>
        </w:rPr>
        <w:t xml:space="preserve">Introduction to American Law </w:t>
      </w:r>
      <w:r w:rsidRPr="003F204C">
        <w:rPr>
          <w:rFonts w:ascii="Garamond" w:hAnsi="Garamond"/>
        </w:rPr>
        <w:t>(undergraduate survey course)</w:t>
      </w:r>
      <w:r w:rsidRPr="003F204C">
        <w:rPr>
          <w:rFonts w:ascii="Garamond" w:hAnsi="Garamond" w:cs="Tahoma"/>
          <w:bCs/>
        </w:rPr>
        <w:t xml:space="preserve"> </w:t>
      </w:r>
    </w:p>
    <w:p w:rsidR="000D42B2" w:rsidRDefault="000D42B2" w:rsidP="007B7B56">
      <w:pPr>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sidRPr="003F204C">
        <w:rPr>
          <w:rFonts w:ascii="Garamond" w:hAnsi="Garamond"/>
          <w:b/>
        </w:rPr>
        <w:t xml:space="preserve">Youth Development and Juvenile Justice </w:t>
      </w:r>
      <w:r w:rsidRPr="003F204C">
        <w:rPr>
          <w:rFonts w:ascii="Garamond" w:hAnsi="Garamond"/>
        </w:rPr>
        <w:t>(interdisciplinary undergraduate honors seminar)</w:t>
      </w:r>
      <w:r w:rsidRPr="003F204C">
        <w:rPr>
          <w:rFonts w:ascii="Garamond" w:hAnsi="Garamond"/>
          <w:b/>
        </w:rPr>
        <w:t xml:space="preserve"> </w:t>
      </w:r>
    </w:p>
    <w:p w:rsidR="00442C24" w:rsidRDefault="00442C24" w:rsidP="00442C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p>
    <w:p w:rsidR="00442C24" w:rsidRDefault="00442C24" w:rsidP="00442C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 xml:space="preserve">ADJUNCT PROFESSOR OF LAW, </w:t>
      </w:r>
      <w:r w:rsidRPr="0079728A">
        <w:rPr>
          <w:rFonts w:ascii="Garamond" w:hAnsi="Garamond"/>
          <w:b/>
          <w:caps/>
        </w:rPr>
        <w:t>New York Law School</w:t>
      </w:r>
      <w:r>
        <w:rPr>
          <w:rFonts w:ascii="Garamond" w:hAnsi="Garamond"/>
          <w:b/>
        </w:rPr>
        <w:t>, New York, N.Y. (1992-1994)</w:t>
      </w:r>
    </w:p>
    <w:p w:rsidR="00442C24" w:rsidRPr="00442C24" w:rsidRDefault="00442C24" w:rsidP="00442C24">
      <w:pPr>
        <w:pStyle w:val="ListParagraph"/>
        <w:keepLines/>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Taught Negotiation, Counseling, and Interviewing (skills/simulation course)</w:t>
      </w:r>
    </w:p>
    <w:p w:rsidR="00A53E1A" w:rsidRDefault="00A53E1A" w:rsidP="00A53E1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r>
        <w:rPr>
          <w:rFonts w:ascii="Garamond" w:hAnsi="Garamond" w:cs="Tahoma"/>
          <w:b/>
          <w:bCs/>
          <w:u w:val="single"/>
        </w:rPr>
        <w:t>PUBLICATIONS</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
          <w:bCs/>
          <w:u w:val="single"/>
        </w:rPr>
        <w:t>Books and Book Chapters</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53E1A">
        <w:rPr>
          <w:rFonts w:ascii="Garamond" w:hAnsi="Garamond" w:cs="Tahoma"/>
          <w:bCs/>
          <w:smallCaps/>
        </w:rPr>
        <w:t xml:space="preserve">Kristin Henning, Laura Cohen, and Ellen Marrus, </w:t>
      </w:r>
      <w:r>
        <w:rPr>
          <w:rFonts w:ascii="Garamond" w:hAnsi="Garamond" w:cs="Tahoma"/>
          <w:bCs/>
          <w:smallCaps/>
        </w:rPr>
        <w:t>E</w:t>
      </w:r>
      <w:r w:rsidRPr="00A53E1A">
        <w:rPr>
          <w:rFonts w:ascii="Garamond" w:hAnsi="Garamond" w:cs="Tahoma"/>
          <w:bCs/>
          <w:smallCaps/>
        </w:rPr>
        <w:t>ds.,</w:t>
      </w:r>
      <w:r>
        <w:rPr>
          <w:rFonts w:ascii="Garamond" w:hAnsi="Garamond" w:cs="Tahoma"/>
          <w:bCs/>
        </w:rPr>
        <w:t xml:space="preserve"> </w:t>
      </w:r>
      <w:r>
        <w:rPr>
          <w:rFonts w:ascii="Garamond" w:hAnsi="Garamond" w:cs="Tahoma"/>
          <w:bCs/>
          <w:smallCaps/>
        </w:rPr>
        <w:t>Rights, Race, and Reform: 50 Years of Child Advocacy in the Juvenile Justice System (</w:t>
      </w:r>
      <w:r w:rsidR="00967046">
        <w:rPr>
          <w:rFonts w:ascii="Garamond" w:hAnsi="Garamond" w:cs="Tahoma"/>
          <w:bCs/>
        </w:rPr>
        <w:t>Routledge, 2018)</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Pr="00DD0285" w:rsidRDefault="00A53E1A" w:rsidP="00A957FF">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DD0285">
        <w:rPr>
          <w:rFonts w:ascii="Garamond" w:hAnsi="Garamond" w:cs="Tahoma"/>
          <w:bCs/>
        </w:rPr>
        <w:t>Co-Authored Chapters:</w:t>
      </w:r>
    </w:p>
    <w:p w:rsidR="00A53E1A" w:rsidRDefault="00A53E1A" w:rsidP="00A957FF">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i/>
        </w:rPr>
        <w:t xml:space="preserve">Busting the “Super-Predator” Myth </w:t>
      </w:r>
      <w:r>
        <w:rPr>
          <w:rFonts w:ascii="Garamond" w:hAnsi="Garamond" w:cs="Tahoma"/>
          <w:bCs/>
        </w:rPr>
        <w:t>(with Jane Spinak)</w:t>
      </w:r>
    </w:p>
    <w:p w:rsidR="00A53E1A" w:rsidRPr="00046C51" w:rsidRDefault="00A53E1A" w:rsidP="00A957FF">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i/>
        </w:rPr>
        <w:t xml:space="preserve">No More “Desert Devil’s Island”: The Right to Counsel for Incarcerated Children </w:t>
      </w:r>
      <w:r>
        <w:rPr>
          <w:rFonts w:ascii="Garamond" w:hAnsi="Garamond" w:cs="Tahoma"/>
          <w:bCs/>
        </w:rPr>
        <w:t>(with Sandra Simkins)</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smallCap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smallCaps/>
        </w:rPr>
        <w:t xml:space="preserve">Laura Cohen, </w:t>
      </w:r>
      <w:r w:rsidRPr="00F755C3">
        <w:rPr>
          <w:rFonts w:ascii="Garamond" w:hAnsi="Garamond" w:cs="Tahoma"/>
          <w:smallCaps/>
        </w:rPr>
        <w:t xml:space="preserve">The </w:t>
      </w:r>
      <w:r w:rsidRPr="00F755C3">
        <w:rPr>
          <w:rFonts w:ascii="Garamond" w:hAnsi="Garamond" w:cs="Tahoma"/>
          <w:i/>
          <w:iCs/>
          <w:smallCaps/>
        </w:rPr>
        <w:t>Gaul</w:t>
      </w:r>
      <w:r w:rsidRPr="00F755C3">
        <w:rPr>
          <w:rFonts w:ascii="Garamond" w:hAnsi="Garamond" w:cs="Tahoma"/>
          <w:smallCaps/>
        </w:rPr>
        <w:t>t Case and Young People’s Rights: Debating Supreme Court Decisions</w:t>
      </w:r>
      <w:r>
        <w:rPr>
          <w:rFonts w:ascii="Garamond" w:hAnsi="Garamond" w:cs="Tahoma"/>
        </w:rPr>
        <w:t xml:space="preserve"> (Enslow Publishers, Inc., 2006)</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r>
        <w:rPr>
          <w:rFonts w:ascii="Garamond" w:hAnsi="Garamond"/>
        </w:rPr>
        <w:t xml:space="preserve">Laura Cohen, </w:t>
      </w:r>
      <w:r w:rsidRPr="00DD0285">
        <w:rPr>
          <w:rFonts w:ascii="Garamond" w:hAnsi="Garamond"/>
          <w:i/>
        </w:rPr>
        <w:t>I Want In: The Story of a Life Redeemed,</w:t>
      </w:r>
      <w:r>
        <w:rPr>
          <w:rFonts w:ascii="Garamond" w:hAnsi="Garamond"/>
        </w:rPr>
        <w:t xml:space="preserve"> in </w:t>
      </w:r>
      <w:r w:rsidRPr="00DD0285">
        <w:rPr>
          <w:rFonts w:ascii="Garamond" w:hAnsi="Garamond"/>
          <w:smallCaps/>
        </w:rPr>
        <w:t>Frank Askin</w:t>
      </w:r>
      <w:r>
        <w:rPr>
          <w:rFonts w:ascii="Garamond" w:hAnsi="Garamond"/>
        </w:rPr>
        <w:t xml:space="preserve">, </w:t>
      </w:r>
      <w:r w:rsidRPr="00196302">
        <w:rPr>
          <w:rFonts w:ascii="Garamond" w:hAnsi="Garamond"/>
          <w:smallCaps/>
        </w:rPr>
        <w:t xml:space="preserve">You Can Tell It to the Judge . . . True Tales of Law School Lawyering </w:t>
      </w:r>
      <w:r>
        <w:rPr>
          <w:rFonts w:ascii="Garamond" w:hAnsi="Garamond"/>
        </w:rPr>
        <w:t>(2009)</w:t>
      </w:r>
    </w:p>
    <w:p w:rsidR="0079728A" w:rsidRDefault="0079728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b/>
          <w:bCs/>
          <w:u w:val="single"/>
        </w:rPr>
        <w:t>Law Review Articles, Essays, and Book Review</w:t>
      </w:r>
      <w:r w:rsidR="00442C24">
        <w:rPr>
          <w:rFonts w:ascii="Garamond" w:hAnsi="Garamond" w:cs="Tahoma"/>
          <w:b/>
          <w:bCs/>
          <w:u w:val="single"/>
        </w:rPr>
        <w:t>s</w:t>
      </w:r>
    </w:p>
    <w:p w:rsidR="00442C24" w:rsidRDefault="00442C24"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Default="0015040C"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15040C">
        <w:rPr>
          <w:rFonts w:ascii="Garamond" w:hAnsi="Garamond" w:cs="Tahoma"/>
          <w:bCs/>
          <w:i/>
        </w:rPr>
        <w:t>The Anti-Racist Imperative of Infancy</w:t>
      </w:r>
      <w:r w:rsidRPr="0015040C">
        <w:rPr>
          <w:rFonts w:ascii="Garamond" w:hAnsi="Garamond" w:cs="Tahoma"/>
          <w:bCs/>
        </w:rPr>
        <w:t xml:space="preserve">, 19 </w:t>
      </w:r>
      <w:r>
        <w:rPr>
          <w:rFonts w:ascii="Garamond" w:hAnsi="Garamond" w:cs="Tahoma"/>
          <w:bCs/>
          <w:smallCaps/>
        </w:rPr>
        <w:t xml:space="preserve">Northwestern Journal of </w:t>
      </w:r>
      <w:r w:rsidRPr="0015040C">
        <w:rPr>
          <w:rFonts w:ascii="Garamond" w:hAnsi="Garamond" w:cs="Tahoma"/>
          <w:bCs/>
          <w:smallCaps/>
        </w:rPr>
        <w:t>Law and Social Policy</w:t>
      </w:r>
      <w:r>
        <w:rPr>
          <w:rFonts w:ascii="Garamond" w:hAnsi="Garamond" w:cs="Tahoma"/>
          <w:bCs/>
        </w:rPr>
        <w:t xml:space="preserve"> ___ (forthcoming 2024). </w:t>
      </w:r>
    </w:p>
    <w:p w:rsidR="00FB46F8" w:rsidRDefault="00FB46F8"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Pr="00E1545C"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i/>
        </w:rPr>
        <w:t xml:space="preserve">Barriers to Innocence: Identifying, Investigating, and Undoing Wrongful Convictions, </w:t>
      </w:r>
      <w:r>
        <w:rPr>
          <w:rFonts w:ascii="Garamond" w:hAnsi="Garamond" w:cs="Tahoma"/>
          <w:bCs/>
        </w:rPr>
        <w:t xml:space="preserve">75 </w:t>
      </w:r>
      <w:r w:rsidRPr="00A53E1A">
        <w:rPr>
          <w:rFonts w:ascii="Garamond" w:hAnsi="Garamond" w:cs="Tahoma"/>
          <w:bCs/>
          <w:smallCaps/>
        </w:rPr>
        <w:t>Rutgers L. Rev</w:t>
      </w:r>
      <w:r w:rsidR="00FB46F8">
        <w:rPr>
          <w:rFonts w:ascii="Garamond" w:hAnsi="Garamond" w:cs="Tahoma"/>
          <w:bCs/>
        </w:rPr>
        <w:t>. ___ (forthcoming 2024</w:t>
      </w:r>
      <w:r>
        <w:rPr>
          <w:rFonts w:ascii="Garamond" w:hAnsi="Garamond" w:cs="Tahoma"/>
          <w:bCs/>
        </w:rPr>
        <w:t>)</w:t>
      </w:r>
    </w:p>
    <w:p w:rsidR="00A53E1A" w:rsidRPr="00046C51" w:rsidRDefault="00A53E1A" w:rsidP="00A53E1A">
      <w:pPr>
        <w:pStyle w:val="NormalWeb"/>
        <w:rPr>
          <w:rFonts w:ascii="Garamond" w:hAnsi="Garamond"/>
          <w:color w:val="000000"/>
        </w:rPr>
      </w:pPr>
      <w:r w:rsidRPr="00046C51">
        <w:rPr>
          <w:rFonts w:ascii="Garamond" w:hAnsi="Garamond"/>
          <w:i/>
          <w:color w:val="000000"/>
        </w:rPr>
        <w:lastRenderedPageBreak/>
        <w:t>Forward – Prosecutors, Power, and Justice: Building an Anti-Racist Prosecutorial System</w:t>
      </w:r>
      <w:r>
        <w:rPr>
          <w:rFonts w:ascii="Garamond" w:hAnsi="Garamond"/>
          <w:i/>
          <w:color w:val="000000"/>
        </w:rPr>
        <w:t xml:space="preserve">, </w:t>
      </w:r>
      <w:r>
        <w:rPr>
          <w:rFonts w:ascii="Garamond" w:hAnsi="Garamond"/>
          <w:color w:val="000000"/>
        </w:rPr>
        <w:t xml:space="preserve">74 </w:t>
      </w:r>
      <w:r w:rsidRPr="00A53E1A">
        <w:rPr>
          <w:rFonts w:ascii="Garamond" w:hAnsi="Garamond"/>
          <w:smallCaps/>
          <w:color w:val="000000"/>
        </w:rPr>
        <w:t>Rutgers L. Rev.</w:t>
      </w:r>
      <w:r>
        <w:rPr>
          <w:rFonts w:ascii="Garamond" w:hAnsi="Garamond"/>
          <w:color w:val="000000"/>
        </w:rPr>
        <w:t xml:space="preserve"> 1309 (2021)</w:t>
      </w: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046C51">
        <w:rPr>
          <w:rFonts w:ascii="Garamond" w:hAnsi="Garamond" w:cs="Tahoma"/>
          <w:bCs/>
          <w:i/>
        </w:rPr>
        <w:t>Incarcerated Youth and COVID-19: Notes from the Field</w:t>
      </w:r>
      <w:r>
        <w:rPr>
          <w:rFonts w:ascii="Garamond" w:hAnsi="Garamond" w:cs="Tahoma"/>
          <w:bCs/>
        </w:rPr>
        <w:t xml:space="preserve">, 73 </w:t>
      </w:r>
      <w:r w:rsidRPr="00A53E1A">
        <w:rPr>
          <w:rFonts w:ascii="Garamond" w:hAnsi="Garamond" w:cs="Tahoma"/>
          <w:bCs/>
          <w:smallCaps/>
        </w:rPr>
        <w:t>Rutgers L. Rev.</w:t>
      </w:r>
      <w:r>
        <w:rPr>
          <w:rFonts w:ascii="Garamond" w:hAnsi="Garamond" w:cs="Tahoma"/>
          <w:bCs/>
        </w:rPr>
        <w:t xml:space="preserve"> 1475 </w:t>
      </w:r>
      <w:r w:rsidRPr="00046C51">
        <w:rPr>
          <w:rFonts w:ascii="Garamond" w:hAnsi="Garamond" w:cs="Tahoma"/>
          <w:bCs/>
        </w:rPr>
        <w:t>(2021)</w:t>
      </w: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sidRPr="00046C51">
        <w:rPr>
          <w:rFonts w:ascii="Garamond" w:hAnsi="Garamond" w:cs="Tahoma"/>
          <w:i/>
        </w:rPr>
        <w:t xml:space="preserve">The Critical Role of Post-Disposition Representation in Addressing the Needs of Incarcerated Youth, </w:t>
      </w:r>
      <w:r w:rsidRPr="00046C51">
        <w:rPr>
          <w:rFonts w:ascii="Garamond" w:hAnsi="Garamond" w:cs="Tahoma"/>
        </w:rPr>
        <w:t xml:space="preserve">48 </w:t>
      </w:r>
      <w:r w:rsidRPr="00046C51">
        <w:rPr>
          <w:rFonts w:ascii="Garamond" w:hAnsi="Garamond" w:cs="Tahoma"/>
          <w:smallCaps/>
        </w:rPr>
        <w:t>John Marshall Law journal 311</w:t>
      </w:r>
      <w:r w:rsidRPr="00046C51">
        <w:rPr>
          <w:rFonts w:ascii="Garamond" w:hAnsi="Garamond" w:cs="Tahoma"/>
        </w:rPr>
        <w:t xml:space="preserve"> (2015)</w:t>
      </w:r>
      <w:r>
        <w:rPr>
          <w:rFonts w:ascii="Garamond" w:hAnsi="Garamond" w:cs="Tahoma"/>
        </w:rPr>
        <w:t xml:space="preserve"> </w:t>
      </w:r>
      <w:r w:rsidRPr="00046C51">
        <w:rPr>
          <w:rFonts w:ascii="Garamond" w:hAnsi="Garamond" w:cs="Tahoma"/>
        </w:rPr>
        <w:t>(with Sandra Simkins)</w:t>
      </w: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smallCaps/>
        </w:rPr>
      </w:pPr>
      <w:r w:rsidRPr="00046C51">
        <w:rPr>
          <w:rFonts w:ascii="Garamond" w:hAnsi="Garamond" w:cs="Tahoma"/>
          <w:bCs/>
          <w:i/>
        </w:rPr>
        <w:t>Extend the Guiding Hand: Incarcerated Youth, Law School Clinics, and Expanding Access to Counsel</w:t>
      </w:r>
      <w:r w:rsidRPr="00046C51">
        <w:rPr>
          <w:rFonts w:ascii="Garamond" w:hAnsi="Garamond" w:cs="Tahoma"/>
          <w:bCs/>
        </w:rPr>
        <w:t xml:space="preserve">, 17 </w:t>
      </w:r>
      <w:r w:rsidRPr="00046C51">
        <w:rPr>
          <w:rFonts w:ascii="Garamond" w:hAnsi="Garamond" w:cs="Tahoma"/>
          <w:bCs/>
          <w:smallCaps/>
        </w:rPr>
        <w:t>University of Pennsylvania Journal of Law Social Change 410 (2014)</w:t>
      </w:r>
    </w:p>
    <w:p w:rsidR="00A53E1A" w:rsidRPr="00046C5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smallCap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r w:rsidRPr="00046C51">
        <w:rPr>
          <w:rFonts w:ascii="Garamond" w:hAnsi="Garamond" w:cs="Tahoma"/>
          <w:bCs/>
          <w:i/>
        </w:rPr>
        <w:t xml:space="preserve">Freedom’s Road: Youth, Parole, and the Promise of </w:t>
      </w:r>
      <w:r w:rsidRPr="00046C51">
        <w:rPr>
          <w:rFonts w:ascii="Garamond" w:hAnsi="Garamond" w:cs="Tahoma"/>
          <w:bCs/>
          <w:i/>
          <w:u w:val="single"/>
        </w:rPr>
        <w:t>Miller v. Alabama</w:t>
      </w:r>
      <w:r w:rsidRPr="00046C51">
        <w:rPr>
          <w:rFonts w:ascii="Garamond" w:hAnsi="Garamond" w:cs="Tahoma"/>
          <w:bCs/>
          <w:i/>
        </w:rPr>
        <w:t xml:space="preserve"> and </w:t>
      </w:r>
      <w:r w:rsidRPr="00046C51">
        <w:rPr>
          <w:rFonts w:ascii="Garamond" w:hAnsi="Garamond" w:cs="Tahoma"/>
          <w:bCs/>
          <w:i/>
          <w:u w:val="single"/>
        </w:rPr>
        <w:t>Graham v. Florida</w:t>
      </w:r>
      <w:r w:rsidRPr="00046C51">
        <w:rPr>
          <w:rFonts w:ascii="Garamond" w:hAnsi="Garamond" w:cs="Tahoma"/>
          <w:bCs/>
          <w:i/>
        </w:rPr>
        <w:t>,</w:t>
      </w:r>
      <w:r w:rsidRPr="00046C51">
        <w:rPr>
          <w:rFonts w:ascii="Garamond" w:hAnsi="Garamond" w:cs="Tahoma"/>
          <w:bCs/>
        </w:rPr>
        <w:t xml:space="preserve"> </w:t>
      </w:r>
      <w:r w:rsidRPr="00046C51">
        <w:rPr>
          <w:rFonts w:ascii="Garamond" w:hAnsi="Garamond"/>
        </w:rPr>
        <w:t xml:space="preserve">35 </w:t>
      </w:r>
      <w:r w:rsidRPr="00046C51">
        <w:rPr>
          <w:rFonts w:ascii="Garamond" w:hAnsi="Garamond"/>
          <w:smallCaps/>
        </w:rPr>
        <w:t>Cardozo Law Review 1031</w:t>
      </w:r>
      <w:r w:rsidRPr="00046C51">
        <w:rPr>
          <w:rFonts w:ascii="Garamond" w:hAnsi="Garamond"/>
        </w:rPr>
        <w:t xml:space="preserve"> (2013)</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i/>
        </w:rPr>
      </w:pPr>
    </w:p>
    <w:p w:rsidR="00A53E1A" w:rsidRPr="00936013"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smallCaps/>
        </w:rPr>
      </w:pPr>
      <w:r>
        <w:rPr>
          <w:rFonts w:ascii="Garamond" w:hAnsi="Garamond" w:cs="Tahoma"/>
          <w:i/>
        </w:rPr>
        <w:t xml:space="preserve">Introduction: When the Law is Guilty: Confronting the Crisis of Mass Incarceration, </w:t>
      </w:r>
      <w:r>
        <w:rPr>
          <w:rFonts w:ascii="Garamond" w:hAnsi="Garamond" w:cs="Tahoma"/>
        </w:rPr>
        <w:t xml:space="preserve">66 </w:t>
      </w:r>
      <w:r>
        <w:rPr>
          <w:rFonts w:ascii="Garamond" w:hAnsi="Garamond" w:cs="Tahoma"/>
          <w:smallCaps/>
        </w:rPr>
        <w:t>Rutgers Law Review 841 (2014)</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i/>
        </w:rPr>
        <w:t>Introduction</w:t>
      </w:r>
      <w:r w:rsidRPr="004B1B29">
        <w:rPr>
          <w:rFonts w:ascii="Garamond" w:hAnsi="Garamond" w:cs="Tahoma"/>
          <w:bCs/>
          <w:i/>
        </w:rPr>
        <w:t xml:space="preserve">: Righting the Wronged: Causes, Effects, and Remedies </w:t>
      </w:r>
      <w:r>
        <w:rPr>
          <w:rFonts w:ascii="Garamond" w:hAnsi="Garamond" w:cs="Tahoma"/>
          <w:bCs/>
          <w:i/>
        </w:rPr>
        <w:t xml:space="preserve">of Juvenile Wrongful Conviction, </w:t>
      </w:r>
      <w:r>
        <w:rPr>
          <w:rFonts w:ascii="Garamond" w:hAnsi="Garamond" w:cs="Tahoma"/>
          <w:bCs/>
        </w:rPr>
        <w:t xml:space="preserve">62 </w:t>
      </w:r>
      <w:r>
        <w:rPr>
          <w:rFonts w:ascii="Garamond" w:hAnsi="Garamond" w:cs="Tahoma"/>
          <w:bCs/>
          <w:smallCaps/>
        </w:rPr>
        <w:t xml:space="preserve">Rutgers Law </w:t>
      </w:r>
      <w:r w:rsidRPr="004B1B29">
        <w:rPr>
          <w:rFonts w:ascii="Garamond" w:hAnsi="Garamond" w:cs="Tahoma"/>
          <w:bCs/>
          <w:smallCaps/>
        </w:rPr>
        <w:t>Rev</w:t>
      </w:r>
      <w:r>
        <w:rPr>
          <w:rFonts w:ascii="Garamond" w:hAnsi="Garamond" w:cs="Tahoma"/>
          <w:bCs/>
          <w:smallCaps/>
        </w:rPr>
        <w:t xml:space="preserve">iew </w:t>
      </w:r>
      <w:r w:rsidRPr="004B1B29">
        <w:rPr>
          <w:rFonts w:ascii="Garamond" w:hAnsi="Garamond" w:cs="Tahoma"/>
          <w:bCs/>
          <w:smallCaps/>
        </w:rPr>
        <w:t>879</w:t>
      </w:r>
      <w:r>
        <w:rPr>
          <w:rFonts w:ascii="Garamond" w:hAnsi="Garamond" w:cs="Tahoma"/>
          <w:bCs/>
        </w:rPr>
        <w:t xml:space="preserve"> (2010)</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i/>
        </w:rPr>
        <w:t xml:space="preserve">Kids </w:t>
      </w:r>
      <w:r w:rsidRPr="00470795">
        <w:rPr>
          <w:rFonts w:ascii="Garamond" w:hAnsi="Garamond" w:cs="Tahoma"/>
          <w:i/>
        </w:rPr>
        <w:t>Will Be Kids: Interviewing and Counseling Adolescent Clients</w:t>
      </w:r>
      <w:r>
        <w:rPr>
          <w:rFonts w:ascii="Garamond" w:hAnsi="Garamond" w:cs="Tahoma"/>
        </w:rPr>
        <w:t xml:space="preserve">, 79 </w:t>
      </w:r>
      <w:r w:rsidRPr="00F755C3">
        <w:rPr>
          <w:rFonts w:ascii="Garamond" w:hAnsi="Garamond" w:cs="Tahoma"/>
          <w:smallCaps/>
        </w:rPr>
        <w:t>Temple Law Review</w:t>
      </w:r>
      <w:r>
        <w:rPr>
          <w:rFonts w:ascii="Garamond" w:hAnsi="Garamond" w:cs="Tahoma"/>
        </w:rPr>
        <w:t xml:space="preserve"> 357 (2006) (with Randi Mandelbaum) </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i/>
        </w:rPr>
        <w:t>Kids, Courts, and Cameras: New Challenges for Juvenile Defenders,</w:t>
      </w:r>
      <w:r>
        <w:rPr>
          <w:rFonts w:ascii="Garamond" w:hAnsi="Garamond" w:cs="Tahoma"/>
        </w:rPr>
        <w:t xml:space="preserve"> 18 </w:t>
      </w:r>
      <w:r w:rsidRPr="00F755C3">
        <w:rPr>
          <w:rFonts w:ascii="Garamond" w:hAnsi="Garamond" w:cs="Tahoma"/>
          <w:smallCaps/>
        </w:rPr>
        <w:t>Quinnipiac Law Review</w:t>
      </w:r>
      <w:r>
        <w:rPr>
          <w:rFonts w:ascii="Garamond" w:hAnsi="Garamond" w:cs="Tahoma"/>
        </w:rPr>
        <w:t xml:space="preserve"> 701 (1999)</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r w:rsidRPr="00F755C3">
        <w:rPr>
          <w:rFonts w:ascii="Garamond" w:hAnsi="Garamond" w:cs="Tahoma"/>
          <w:bCs/>
        </w:rPr>
        <w:t xml:space="preserve">Book Review, </w:t>
      </w:r>
      <w:r w:rsidRPr="004B1B29">
        <w:rPr>
          <w:rFonts w:ascii="Garamond" w:hAnsi="Garamond"/>
          <w:smallCaps/>
        </w:rPr>
        <w:t>Christopher Slobogin and Mark R. Fondacaro</w:t>
      </w:r>
      <w:r w:rsidRPr="00F755C3">
        <w:rPr>
          <w:rFonts w:ascii="Garamond" w:hAnsi="Garamond"/>
        </w:rPr>
        <w:t xml:space="preserve">, </w:t>
      </w:r>
      <w:r w:rsidRPr="00F755C3">
        <w:rPr>
          <w:rFonts w:ascii="Garamond" w:hAnsi="Garamond"/>
          <w:smallCaps/>
        </w:rPr>
        <w:t>Juveniles at Risk: A Plea for Preventive Justice,</w:t>
      </w:r>
      <w:r w:rsidRPr="00F755C3">
        <w:rPr>
          <w:rFonts w:ascii="Garamond" w:hAnsi="Garamond"/>
        </w:rPr>
        <w:t xml:space="preserve"> </w:t>
      </w:r>
      <w:r w:rsidRPr="00CD5195">
        <w:rPr>
          <w:rFonts w:ascii="Garamond" w:hAnsi="Garamond"/>
          <w:smallCaps/>
        </w:rPr>
        <w:t xml:space="preserve">Rutgers Criminal Law / Criminal Justice Book Reviews </w:t>
      </w:r>
      <w:r w:rsidRPr="00F755C3">
        <w:rPr>
          <w:rFonts w:ascii="Garamond" w:hAnsi="Garamond"/>
        </w:rPr>
        <w:t xml:space="preserve">(Spring 2012), </w:t>
      </w:r>
      <w:r w:rsidRPr="00F755C3">
        <w:rPr>
          <w:rFonts w:ascii="Garamond" w:hAnsi="Garamond"/>
          <w:i/>
        </w:rPr>
        <w:t>available at</w:t>
      </w:r>
      <w:r w:rsidRPr="00F755C3">
        <w:rPr>
          <w:rFonts w:ascii="Garamond" w:hAnsi="Garamond"/>
        </w:rPr>
        <w:t xml:space="preserve"> </w:t>
      </w:r>
      <w:hyperlink r:id="rId8" w:history="1">
        <w:r w:rsidRPr="00F51769">
          <w:rPr>
            <w:rStyle w:val="Hyperlink"/>
            <w:rFonts w:ascii="Garamond" w:hAnsi="Garamond"/>
          </w:rPr>
          <w:t>www.clcjbooks.rutgers.edu</w:t>
        </w:r>
      </w:hyperlink>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CD5195">
        <w:rPr>
          <w:rFonts w:ascii="Garamond" w:hAnsi="Garamond" w:cs="Tahoma"/>
          <w:i/>
        </w:rPr>
        <w:t>Beyond Silberman v. Georges: Shielding the Artist from Claims of Libel,</w:t>
      </w:r>
      <w:r>
        <w:rPr>
          <w:rFonts w:ascii="Garamond" w:hAnsi="Garamond" w:cs="Tahoma"/>
        </w:rPr>
        <w:t xml:space="preserve"> 17 </w:t>
      </w:r>
      <w:r w:rsidRPr="00F755C3">
        <w:rPr>
          <w:rFonts w:ascii="Garamond" w:hAnsi="Garamond" w:cs="Tahoma"/>
          <w:smallCaps/>
        </w:rPr>
        <w:t>Columbia Human Rights Law Review</w:t>
      </w:r>
      <w:r>
        <w:rPr>
          <w:rFonts w:ascii="Garamond" w:hAnsi="Garamond" w:cs="Tahoma"/>
        </w:rPr>
        <w:t xml:space="preserve"> 235 (1986) (student note)</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u w:val="single"/>
        </w:rPr>
        <w:t>Works in Progress</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5B0283" w:rsidRPr="005B0283" w:rsidRDefault="005B0283"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Cs/>
          <w:i/>
        </w:rPr>
        <w:t xml:space="preserve">Dobbs and Youth </w:t>
      </w:r>
      <w:r>
        <w:rPr>
          <w:rFonts w:ascii="Garamond" w:hAnsi="Garamond" w:cs="Tahoma"/>
          <w:bCs/>
        </w:rPr>
        <w:t>(anticipated publication 2024)</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b/>
          <w:u w:val="single"/>
        </w:rPr>
      </w:pPr>
      <w:r>
        <w:rPr>
          <w:rFonts w:ascii="Garamond" w:hAnsi="Garamond"/>
          <w:b/>
          <w:u w:val="single"/>
        </w:rPr>
        <w:t>Professional Journals</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b/>
          <w:u w:val="single"/>
        </w:rPr>
      </w:pPr>
    </w:p>
    <w:p w:rsidR="00A53E1A" w:rsidRPr="006F6D03"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rPr>
      </w:pPr>
      <w:r>
        <w:rPr>
          <w:rFonts w:ascii="Garamond" w:hAnsi="Garamond"/>
        </w:rPr>
        <w:t xml:space="preserve">Juvenile Justice Columnist, American Bar Association </w:t>
      </w:r>
      <w:r>
        <w:rPr>
          <w:rFonts w:ascii="Garamond" w:hAnsi="Garamond"/>
          <w:smallCaps/>
        </w:rPr>
        <w:t>Criminal Justice</w:t>
      </w:r>
      <w:r>
        <w:rPr>
          <w:rFonts w:ascii="Garamond" w:hAnsi="Garamond"/>
        </w:rPr>
        <w:t xml:space="preserve"> magazine (2017-2020)</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b/>
          <w:u w:val="single"/>
        </w:rPr>
      </w:pPr>
    </w:p>
    <w:p w:rsidR="00A53E1A" w:rsidRPr="00D63995"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i/>
        </w:rPr>
        <w:t xml:space="preserve">Reforming the Juvenile Justice System, </w:t>
      </w:r>
      <w:r>
        <w:rPr>
          <w:rFonts w:ascii="Garamond" w:hAnsi="Garamond"/>
          <w:smallCaps/>
        </w:rPr>
        <w:t xml:space="preserve">New Jersey Lawyer 42 </w:t>
      </w:r>
      <w:r>
        <w:rPr>
          <w:rFonts w:ascii="Garamond" w:hAnsi="Garamond"/>
        </w:rPr>
        <w:t>(October 2015)</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0920B5">
        <w:rPr>
          <w:rFonts w:ascii="Garamond" w:hAnsi="Garamond"/>
          <w:bCs/>
          <w:i/>
          <w:iCs/>
        </w:rPr>
        <w:t>Lost in the Labyrinth: Children with Disabilities and the Juvenile Justice System</w:t>
      </w:r>
      <w:r>
        <w:rPr>
          <w:rFonts w:ascii="Garamond" w:hAnsi="Garamond"/>
          <w:bCs/>
          <w:iCs/>
        </w:rPr>
        <w:t xml:space="preserve">, </w:t>
      </w:r>
      <w:r>
        <w:rPr>
          <w:rFonts w:ascii="Garamond" w:hAnsi="Garamond"/>
          <w:bCs/>
          <w:iCs/>
          <w:smallCaps/>
        </w:rPr>
        <w:t>Common Ground (</w:t>
      </w:r>
      <w:r>
        <w:rPr>
          <w:rFonts w:ascii="Garamond" w:hAnsi="Garamond"/>
          <w:bCs/>
          <w:iCs/>
        </w:rPr>
        <w:t xml:space="preserve">New Jersey Council on Developmental Disabilities, November 4, 2013), available at </w:t>
      </w:r>
      <w:r w:rsidRPr="001662E2">
        <w:rPr>
          <w:rFonts w:ascii="Garamond" w:hAnsi="Garamond"/>
          <w:bCs/>
          <w:iCs/>
        </w:rPr>
        <w:t>http://www.njcommonground.org/lost-in-the-labyrinth-children-with-disabilities-and-the-juvenile-justice-system/</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0920B5">
        <w:rPr>
          <w:rFonts w:ascii="Garamond" w:hAnsi="Garamond" w:cs="Tahoma"/>
          <w:bCs/>
          <w:i/>
        </w:rPr>
        <w:lastRenderedPageBreak/>
        <w:t>New Hope Found in Practice Standards</w:t>
      </w:r>
      <w:r>
        <w:rPr>
          <w:rFonts w:ascii="Garamond" w:hAnsi="Garamond" w:cs="Tahoma"/>
          <w:bCs/>
        </w:rPr>
        <w:t xml:space="preserve">, ABA </w:t>
      </w:r>
      <w:r w:rsidRPr="00F755C3">
        <w:rPr>
          <w:rFonts w:ascii="Garamond" w:hAnsi="Garamond" w:cs="Tahoma"/>
          <w:bCs/>
          <w:smallCaps/>
        </w:rPr>
        <w:t>Criminal Justice Magazine</w:t>
      </w:r>
      <w:r>
        <w:rPr>
          <w:rFonts w:ascii="Garamond" w:hAnsi="Garamond" w:cs="Tahoma"/>
          <w:bCs/>
        </w:rPr>
        <w:t xml:space="preserve"> (Winter 2009)</w:t>
      </w:r>
    </w:p>
    <w:p w:rsidR="00A53E1A" w:rsidRPr="0009471D"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i/>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0920B5">
        <w:rPr>
          <w:rFonts w:ascii="Garamond" w:hAnsi="Garamond" w:cs="Tahoma"/>
          <w:i/>
        </w:rPr>
        <w:t>Jury Trials for Juveniles</w:t>
      </w:r>
      <w:r>
        <w:rPr>
          <w:rFonts w:ascii="Garamond" w:hAnsi="Garamond" w:cs="Tahoma"/>
        </w:rPr>
        <w:t xml:space="preserve">, </w:t>
      </w:r>
      <w:r w:rsidRPr="00F755C3">
        <w:rPr>
          <w:rFonts w:ascii="Garamond" w:hAnsi="Garamond" w:cs="Tahoma"/>
          <w:smallCaps/>
        </w:rPr>
        <w:t>Indigent Defense</w:t>
      </w:r>
      <w:r>
        <w:rPr>
          <w:rFonts w:ascii="Garamond" w:hAnsi="Garamond" w:cs="Tahoma"/>
        </w:rPr>
        <w:t xml:space="preserve"> (March-April 1998)</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u w:val="single"/>
        </w:rPr>
        <w:t>Other Media Work</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rPr>
        <w:t>Print</w:t>
      </w:r>
      <w:r>
        <w:rPr>
          <w:rFonts w:ascii="Garamond" w:hAnsi="Garamond" w:cs="Tahoma"/>
        </w:rPr>
        <w:t xml:space="preserve">: Opinion pieces and letters to the editor published in </w:t>
      </w:r>
      <w:r w:rsidRPr="0009471D">
        <w:rPr>
          <w:rFonts w:ascii="Garamond" w:hAnsi="Garamond" w:cs="Tahoma"/>
          <w:i/>
        </w:rPr>
        <w:t xml:space="preserve">The New York Times, </w:t>
      </w:r>
      <w:r>
        <w:rPr>
          <w:rFonts w:ascii="Garamond" w:hAnsi="Garamond" w:cs="Tahoma"/>
        </w:rPr>
        <w:t xml:space="preserve">the Newark </w:t>
      </w:r>
      <w:r w:rsidRPr="0009471D">
        <w:rPr>
          <w:rFonts w:ascii="Garamond" w:hAnsi="Garamond" w:cs="Tahoma"/>
          <w:i/>
        </w:rPr>
        <w:t>Star Ledger,</w:t>
      </w:r>
      <w:r>
        <w:rPr>
          <w:rFonts w:ascii="Garamond" w:hAnsi="Garamond" w:cs="Tahoma"/>
        </w:rPr>
        <w:t xml:space="preserve"> the </w:t>
      </w:r>
      <w:r w:rsidRPr="0009471D">
        <w:rPr>
          <w:rFonts w:ascii="Garamond" w:hAnsi="Garamond" w:cs="Tahoma"/>
          <w:i/>
        </w:rPr>
        <w:t>New York Daily News</w:t>
      </w:r>
      <w:r>
        <w:rPr>
          <w:rFonts w:ascii="Garamond" w:hAnsi="Garamond" w:cs="Tahoma"/>
        </w:rPr>
        <w:t xml:space="preserve">, and </w:t>
      </w:r>
      <w:r w:rsidRPr="0009471D">
        <w:rPr>
          <w:rFonts w:ascii="Garamond" w:hAnsi="Garamond" w:cs="Tahoma"/>
          <w:i/>
          <w:u w:val="single"/>
        </w:rPr>
        <w:t>New York Newsday</w:t>
      </w:r>
      <w:r>
        <w:rPr>
          <w:rFonts w:ascii="Garamond" w:hAnsi="Garamond" w:cs="Tahoma"/>
        </w:rPr>
        <w:t xml:space="preserve">. Editorial board presentations to </w:t>
      </w:r>
      <w:r w:rsidRPr="0009471D">
        <w:rPr>
          <w:rFonts w:ascii="Garamond" w:hAnsi="Garamond" w:cs="Tahoma"/>
          <w:i/>
        </w:rPr>
        <w:t>The New York Times</w:t>
      </w:r>
      <w:r>
        <w:rPr>
          <w:rFonts w:ascii="Garamond" w:hAnsi="Garamond" w:cs="Tahoma"/>
        </w:rPr>
        <w:t xml:space="preserve"> and other major New York newspapers.  Frequently interviewed and quoted on issues pertaining to criminal and juvenile justice and child welfare.</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957FF">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6B38C0">
        <w:rPr>
          <w:rFonts w:ascii="Garamond" w:hAnsi="Garamond" w:cs="Tahoma"/>
          <w:b/>
        </w:rPr>
        <w:t>Selected Opinion Pieces:</w:t>
      </w:r>
      <w:r w:rsidRPr="006B38C0">
        <w:rPr>
          <w:rFonts w:ascii="Garamond" w:hAnsi="Garamond" w:cs="Tahoma"/>
        </w:rPr>
        <w:t xml:space="preserve"> </w:t>
      </w:r>
    </w:p>
    <w:p w:rsidR="00A53E1A" w:rsidRDefault="00A53E1A" w:rsidP="00A53E1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Pr="006B38C0" w:rsidRDefault="00A53E1A" w:rsidP="00A53E1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Garamond" w:hAnsi="Garamond" w:cs="Tahoma"/>
        </w:rPr>
      </w:pPr>
      <w:r w:rsidRPr="0042408B">
        <w:rPr>
          <w:rFonts w:ascii="Garamond" w:hAnsi="Garamond" w:cs="Tahoma"/>
          <w:i/>
        </w:rPr>
        <w:t>N.J. Is Making Progress, But Youth Need More He</w:t>
      </w:r>
      <w:r>
        <w:rPr>
          <w:rFonts w:ascii="Garamond" w:hAnsi="Garamond" w:cs="Tahoma"/>
          <w:i/>
        </w:rPr>
        <w:t xml:space="preserve">lp to Stay Out of Prison’s Web, </w:t>
      </w:r>
      <w:hyperlink r:id="rId9" w:history="1">
        <w:r w:rsidRPr="00FA0868">
          <w:rPr>
            <w:rStyle w:val="Hyperlink"/>
            <w:rFonts w:ascii="Garamond" w:hAnsi="Garamond" w:cs="Tahoma"/>
          </w:rPr>
          <w:t>www.nj.com</w:t>
        </w:r>
      </w:hyperlink>
      <w:r>
        <w:rPr>
          <w:rFonts w:ascii="Garamond" w:hAnsi="Garamond" w:cs="Tahoma"/>
        </w:rPr>
        <w:t xml:space="preserve"> (February 17, 2022)(with Emilie Stewart)</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42408B">
        <w:rPr>
          <w:rFonts w:ascii="Garamond" w:hAnsi="Garamond" w:cs="Tahoma"/>
          <w:i/>
        </w:rPr>
        <w:t>Excessive Punishment for Kids Who Use Marijuana Is Not the Answer</w:t>
      </w:r>
      <w:r>
        <w:rPr>
          <w:rFonts w:ascii="Garamond" w:hAnsi="Garamond" w:cs="Tahoma"/>
        </w:rPr>
        <w:t xml:space="preserve">,  </w:t>
      </w:r>
      <w:hyperlink r:id="rId10" w:history="1">
        <w:r w:rsidRPr="00F913D4">
          <w:rPr>
            <w:rStyle w:val="Hyperlink"/>
            <w:rFonts w:ascii="Garamond" w:hAnsi="Garamond" w:cs="Tahoma"/>
          </w:rPr>
          <w:t>www.nj.com</w:t>
        </w:r>
      </w:hyperlink>
      <w:r>
        <w:rPr>
          <w:rFonts w:ascii="Garamond" w:hAnsi="Garamond" w:cs="Tahoma"/>
        </w:rPr>
        <w:t xml:space="preserve"> (February 21, 2021)</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Pr="0009471D"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42408B">
        <w:rPr>
          <w:rFonts w:ascii="Garamond" w:hAnsi="Garamond" w:cs="Tahoma"/>
          <w:i/>
        </w:rPr>
        <w:t>The Shifting Winds of Juvenile Justice,</w:t>
      </w:r>
      <w:r w:rsidRPr="0042408B">
        <w:rPr>
          <w:rFonts w:ascii="Garamond" w:hAnsi="Garamond" w:cs="Tahoma"/>
        </w:rPr>
        <w:t xml:space="preserve"> </w:t>
      </w:r>
      <w:r w:rsidRPr="0042408B">
        <w:rPr>
          <w:rFonts w:ascii="Garamond" w:hAnsi="Garamond" w:cs="Tahoma"/>
          <w:smallCaps/>
        </w:rPr>
        <w:t>Newark Star-Ledger</w:t>
      </w:r>
      <w:r>
        <w:rPr>
          <w:rFonts w:ascii="Garamond" w:hAnsi="Garamond" w:cs="Tahoma"/>
          <w:i/>
        </w:rPr>
        <w:t xml:space="preserve"> </w:t>
      </w:r>
      <w:r>
        <w:rPr>
          <w:rFonts w:ascii="Garamond" w:hAnsi="Garamond" w:cs="Tahoma"/>
        </w:rPr>
        <w:t>(August 16, 2015)</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A53E1A" w:rsidRPr="00D60621"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42408B">
        <w:rPr>
          <w:rFonts w:ascii="Garamond" w:hAnsi="Garamond" w:cs="Tahoma"/>
          <w:i/>
        </w:rPr>
        <w:t>The Heartbreaking, Preve</w:t>
      </w:r>
      <w:r>
        <w:rPr>
          <w:rFonts w:ascii="Garamond" w:hAnsi="Garamond" w:cs="Tahoma"/>
          <w:i/>
        </w:rPr>
        <w:t xml:space="preserve">ntable Death of Kalief Browder, </w:t>
      </w:r>
      <w:r w:rsidRPr="0042408B">
        <w:rPr>
          <w:rFonts w:ascii="Garamond" w:hAnsi="Garamond" w:cs="Tahoma"/>
          <w:smallCaps/>
        </w:rPr>
        <w:t>Newark Star-Ledger</w:t>
      </w:r>
      <w:r>
        <w:rPr>
          <w:rFonts w:ascii="Garamond" w:hAnsi="Garamond" w:cs="Tahoma"/>
        </w:rPr>
        <w:t xml:space="preserve"> (June 14, 2015)(with Alexander Shalom)</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42408B">
        <w:rPr>
          <w:rFonts w:ascii="Garamond" w:hAnsi="Garamond" w:cs="Tahoma"/>
          <w:bCs/>
          <w:i/>
        </w:rPr>
        <w:t>Think Twice Before Trying Young Offenders as Adults</w:t>
      </w:r>
      <w:r>
        <w:rPr>
          <w:rFonts w:ascii="Garamond" w:hAnsi="Garamond" w:cs="Tahoma"/>
          <w:bCs/>
        </w:rPr>
        <w:t xml:space="preserve">, </w:t>
      </w:r>
      <w:r w:rsidRPr="0042408B">
        <w:rPr>
          <w:rFonts w:ascii="Garamond" w:hAnsi="Garamond" w:cs="Tahoma"/>
          <w:bCs/>
          <w:smallCaps/>
        </w:rPr>
        <w:t>Newark Star-Ledger</w:t>
      </w:r>
      <w:r>
        <w:rPr>
          <w:rFonts w:ascii="Garamond" w:hAnsi="Garamond" w:cs="Tahoma"/>
          <w:bCs/>
        </w:rPr>
        <w:t xml:space="preserve"> (September 16, 2012)</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 xml:space="preserve"> </w:t>
      </w:r>
    </w:p>
    <w:p w:rsidR="00A53E1A" w:rsidRPr="00C13B9D"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42408B">
        <w:rPr>
          <w:rFonts w:ascii="Garamond" w:hAnsi="Garamond" w:cs="Tahoma"/>
          <w:bCs/>
          <w:i/>
        </w:rPr>
        <w:t>Why the Judge Got it Right in Dharun Ravi’s Sentencing</w:t>
      </w:r>
      <w:r>
        <w:rPr>
          <w:rFonts w:ascii="Garamond" w:hAnsi="Garamond" w:cs="Tahoma"/>
          <w:bCs/>
        </w:rPr>
        <w:t xml:space="preserve">, </w:t>
      </w:r>
      <w:r w:rsidRPr="0042408B">
        <w:rPr>
          <w:rFonts w:ascii="Garamond" w:hAnsi="Garamond" w:cs="Tahoma"/>
          <w:bCs/>
          <w:smallCaps/>
        </w:rPr>
        <w:t>Newark Star-Ledger</w:t>
      </w:r>
      <w:r>
        <w:rPr>
          <w:rFonts w:ascii="Garamond" w:hAnsi="Garamond" w:cs="Tahoma"/>
          <w:bCs/>
        </w:rPr>
        <w:t xml:space="preserve"> (May 27, 2012)(with John J. Farmer, Jr.)</w:t>
      </w: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53E1A" w:rsidRDefault="00A53E1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664FC7">
        <w:rPr>
          <w:rFonts w:ascii="Garamond" w:hAnsi="Garamond" w:cs="Tahoma"/>
          <w:b/>
          <w:bCs/>
        </w:rPr>
        <w:t xml:space="preserve">Television and </w:t>
      </w:r>
      <w:r>
        <w:rPr>
          <w:rFonts w:ascii="Garamond" w:hAnsi="Garamond" w:cs="Tahoma"/>
          <w:b/>
          <w:bCs/>
        </w:rPr>
        <w:t>R</w:t>
      </w:r>
      <w:r w:rsidRPr="00664FC7">
        <w:rPr>
          <w:rFonts w:ascii="Garamond" w:hAnsi="Garamond" w:cs="Tahoma"/>
          <w:b/>
          <w:bCs/>
        </w:rPr>
        <w:t>adio</w:t>
      </w:r>
      <w:r w:rsidRPr="00664FC7">
        <w:rPr>
          <w:rFonts w:ascii="Garamond" w:hAnsi="Garamond" w:cs="Tahoma"/>
        </w:rPr>
        <w:t xml:space="preserve">: </w:t>
      </w:r>
      <w:r>
        <w:rPr>
          <w:rFonts w:ascii="Garamond" w:hAnsi="Garamond" w:cs="Tahoma"/>
        </w:rPr>
        <w:t>Selected</w:t>
      </w:r>
      <w:r w:rsidRPr="00664FC7">
        <w:rPr>
          <w:rFonts w:ascii="Garamond" w:hAnsi="Garamond" w:cs="Tahoma"/>
        </w:rPr>
        <w:t xml:space="preserve"> appearances include WNYC Radio (“Kids in Prison,” October 2016); “Due Process” (“Falsely Imprisoned: The McCallum Case,” 2015); WNJN (commenting on New </w:t>
      </w:r>
      <w:r>
        <w:rPr>
          <w:rFonts w:ascii="Garamond" w:hAnsi="Garamond" w:cs="Tahoma"/>
        </w:rPr>
        <w:t xml:space="preserve">juvenile life without parole, </w:t>
      </w:r>
      <w:r w:rsidRPr="00664FC7">
        <w:rPr>
          <w:rFonts w:ascii="Garamond" w:hAnsi="Garamond" w:cs="Tahoma"/>
        </w:rPr>
        <w:t>January 2013). Numerous other appearances on CNN, Court TV, Fox News Channel, “Due Process,” Tokyo Broadcasting System and TV Asahi (Japan), and various local news outlets as commentator on juvenile justice, criminal law, and child welfare matters</w:t>
      </w:r>
    </w:p>
    <w:p w:rsidR="0079728A" w:rsidRPr="00664FC7" w:rsidRDefault="0079728A" w:rsidP="00A53E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2A68DC" w:rsidRPr="00A53E1A" w:rsidRDefault="00374E03" w:rsidP="00A53E1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b/>
          <w:caps/>
          <w:u w:val="single"/>
        </w:rPr>
      </w:pPr>
      <w:r w:rsidRPr="00A53E1A">
        <w:rPr>
          <w:rFonts w:ascii="Garamond" w:hAnsi="Garamond"/>
          <w:b/>
          <w:caps/>
          <w:u w:val="single"/>
        </w:rPr>
        <w:t xml:space="preserve">Rutgers Leadership </w:t>
      </w:r>
      <w:r w:rsidR="002B0CE3" w:rsidRPr="00A53E1A">
        <w:rPr>
          <w:rFonts w:ascii="Garamond" w:hAnsi="Garamond"/>
          <w:b/>
          <w:caps/>
          <w:u w:val="single"/>
        </w:rPr>
        <w:t>Positions and Initiatives</w:t>
      </w:r>
    </w:p>
    <w:p w:rsidR="002A68DC" w:rsidRDefault="002A68DC" w:rsidP="002A68DC">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p>
    <w:p w:rsidR="002A68DC" w:rsidRDefault="0042408B" w:rsidP="00A957FF">
      <w:pPr>
        <w:pStyle w:val="ListParagraph"/>
        <w:keepLines/>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 xml:space="preserve">Director and </w:t>
      </w:r>
      <w:r w:rsidR="002A68DC">
        <w:rPr>
          <w:rFonts w:ascii="Garamond" w:hAnsi="Garamond"/>
          <w:b/>
        </w:rPr>
        <w:t xml:space="preserve">Co-founder, New Jersey Innocence Project at Rutgers University </w:t>
      </w:r>
      <w:r w:rsidR="002A68DC">
        <w:rPr>
          <w:rFonts w:ascii="Garamond" w:hAnsi="Garamond"/>
        </w:rPr>
        <w:t>(2019-present)</w:t>
      </w:r>
    </w:p>
    <w:p w:rsidR="002A68DC" w:rsidRPr="002A68DC" w:rsidRDefault="002A68DC" w:rsidP="002A68DC">
      <w:pPr>
        <w:pStyle w:val="ListParagraph"/>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As member of inter-disciplinary team, created and launched first advocacy organization committed to exonerating factually innocent people who were wrongfully convicted in New Jersey.</w:t>
      </w:r>
    </w:p>
    <w:p w:rsidR="00501815" w:rsidRPr="00D05866" w:rsidRDefault="00501815" w:rsidP="00501815">
      <w:pPr>
        <w:pStyle w:val="ListParagraph"/>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Director and Founder, Rutgers Center on Criminal Justice, Youth Rights, and Race</w:t>
      </w:r>
      <w:r w:rsidR="00D05866">
        <w:rPr>
          <w:rFonts w:ascii="Garamond" w:hAnsi="Garamond"/>
          <w:b/>
        </w:rPr>
        <w:t xml:space="preserve"> </w:t>
      </w:r>
      <w:r w:rsidR="00D05866">
        <w:rPr>
          <w:rFonts w:ascii="Garamond" w:hAnsi="Garamond"/>
        </w:rPr>
        <w:t>(2020-present)</w:t>
      </w:r>
    </w:p>
    <w:p w:rsidR="000D42B2" w:rsidRPr="00967046" w:rsidRDefault="00D05866" w:rsidP="00A957FF">
      <w:pPr>
        <w:pStyle w:val="ListParagraph"/>
        <w:keepLines/>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lastRenderedPageBreak/>
        <w:t>Created and oversee academic center focusing on the impact of structural racism on the criminal and juvenile legal systems. Plan and host programs featuring nationally and internationally known scholars, practitioners, and system-impacted people</w:t>
      </w:r>
      <w:r w:rsidR="0074364F">
        <w:rPr>
          <w:rFonts w:ascii="Garamond" w:hAnsi="Garamond"/>
        </w:rPr>
        <w:t xml:space="preserve"> and publish reports intended to</w:t>
      </w:r>
      <w:r>
        <w:rPr>
          <w:rFonts w:ascii="Garamond" w:hAnsi="Garamond"/>
        </w:rPr>
        <w:t xml:space="preserve"> expand public engagement, encourage relevant scholarship, and promote </w:t>
      </w:r>
      <w:r w:rsidR="000647F5">
        <w:rPr>
          <w:rFonts w:ascii="Garamond" w:hAnsi="Garamond"/>
        </w:rPr>
        <w:t xml:space="preserve">systemic </w:t>
      </w:r>
      <w:r w:rsidR="0074364F">
        <w:rPr>
          <w:rFonts w:ascii="Garamond" w:hAnsi="Garamond"/>
        </w:rPr>
        <w:t>change</w:t>
      </w:r>
      <w:r w:rsidR="00FE6AEA" w:rsidRPr="002A68DC">
        <w:rPr>
          <w:rFonts w:ascii="Garamond" w:hAnsi="Garamond"/>
        </w:rPr>
        <w:t>.</w:t>
      </w:r>
    </w:p>
    <w:p w:rsidR="009421DA" w:rsidRPr="000D42B2" w:rsidRDefault="00470795" w:rsidP="007B7B56">
      <w:pPr>
        <w:pStyle w:val="ListParagraph"/>
        <w:keepLines/>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sidRPr="000D42B2">
        <w:rPr>
          <w:rFonts w:ascii="Garamond" w:hAnsi="Garamond"/>
          <w:b/>
        </w:rPr>
        <w:t>Co-Di</w:t>
      </w:r>
      <w:r w:rsidR="003F204C">
        <w:rPr>
          <w:rFonts w:ascii="Garamond" w:hAnsi="Garamond"/>
          <w:b/>
        </w:rPr>
        <w:t>rector, Rutgers Center on Youth Justice and Human Development</w:t>
      </w:r>
      <w:r w:rsidR="00DA4846">
        <w:rPr>
          <w:rFonts w:ascii="Garamond" w:hAnsi="Garamond"/>
          <w:b/>
        </w:rPr>
        <w:t xml:space="preserve"> </w:t>
      </w:r>
      <w:r w:rsidR="00DA4846">
        <w:rPr>
          <w:rFonts w:ascii="Garamond" w:hAnsi="Garamond"/>
        </w:rPr>
        <w:t>(2015-2020)</w:t>
      </w:r>
    </w:p>
    <w:p w:rsidR="00C13B9D" w:rsidRDefault="000D42B2" w:rsidP="00C13B9D">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With Chancellor’s Seed Grant, c</w:t>
      </w:r>
      <w:r w:rsidR="00470795">
        <w:rPr>
          <w:rFonts w:ascii="Garamond" w:hAnsi="Garamond"/>
        </w:rPr>
        <w:t xml:space="preserve">o-founded and co-direct inter-disciplinary center with faculty from </w:t>
      </w:r>
      <w:r w:rsidR="002F0042">
        <w:rPr>
          <w:rFonts w:ascii="Garamond" w:hAnsi="Garamond"/>
        </w:rPr>
        <w:t>D</w:t>
      </w:r>
      <w:r w:rsidR="00470795">
        <w:rPr>
          <w:rFonts w:ascii="Garamond" w:hAnsi="Garamond"/>
        </w:rPr>
        <w:t xml:space="preserve">epartments of </w:t>
      </w:r>
      <w:r w:rsidR="002F0042">
        <w:rPr>
          <w:rFonts w:ascii="Garamond" w:hAnsi="Garamond"/>
        </w:rPr>
        <w:t>P</w:t>
      </w:r>
      <w:r w:rsidR="00470795">
        <w:rPr>
          <w:rFonts w:ascii="Garamond" w:hAnsi="Garamond"/>
        </w:rPr>
        <w:t xml:space="preserve">sychology and </w:t>
      </w:r>
      <w:r w:rsidR="002F0042">
        <w:rPr>
          <w:rFonts w:ascii="Garamond" w:hAnsi="Garamond"/>
        </w:rPr>
        <w:t>P</w:t>
      </w:r>
      <w:r w:rsidR="00470795">
        <w:rPr>
          <w:rFonts w:ascii="Garamond" w:hAnsi="Garamond"/>
        </w:rPr>
        <w:t xml:space="preserve">sychiatry. </w:t>
      </w:r>
    </w:p>
    <w:p w:rsidR="00FE6AEA" w:rsidRPr="00C13B9D" w:rsidRDefault="00FE6AEA" w:rsidP="00C13B9D">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Plan and host state-wide conference for approximately 200 attendees each year.</w:t>
      </w:r>
    </w:p>
    <w:p w:rsidR="007B7B56" w:rsidRDefault="00470795" w:rsidP="00D652FE">
      <w:pPr>
        <w:pStyle w:val="ListParagraph"/>
        <w:keepLines/>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b/>
        </w:rPr>
        <w:t>Co-D</w:t>
      </w:r>
      <w:r w:rsidR="00D60621" w:rsidRPr="00470795">
        <w:rPr>
          <w:rFonts w:ascii="Garamond" w:hAnsi="Garamond"/>
          <w:b/>
        </w:rPr>
        <w:t>irector,</w:t>
      </w:r>
      <w:r w:rsidR="0044286B" w:rsidRPr="00470795">
        <w:rPr>
          <w:rFonts w:ascii="Garamond" w:hAnsi="Garamond"/>
          <w:b/>
        </w:rPr>
        <w:t xml:space="preserve"> Eric Neisser Public Interest Program</w:t>
      </w:r>
      <w:r>
        <w:rPr>
          <w:rFonts w:ascii="Garamond" w:hAnsi="Garamond"/>
        </w:rPr>
        <w:t xml:space="preserve"> (</w:t>
      </w:r>
      <w:r w:rsidR="0044286B">
        <w:rPr>
          <w:rFonts w:ascii="Garamond" w:hAnsi="Garamond"/>
        </w:rPr>
        <w:t>2005-2012</w:t>
      </w:r>
      <w:r>
        <w:rPr>
          <w:rFonts w:ascii="Garamond" w:hAnsi="Garamond"/>
        </w:rPr>
        <w:t>)</w:t>
      </w:r>
    </w:p>
    <w:p w:rsidR="00470795" w:rsidRPr="00D652FE" w:rsidRDefault="00470795" w:rsidP="00470795">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Planned and oversaw public interest law programming. Provided support and guidance to student public interest fellows.</w:t>
      </w:r>
    </w:p>
    <w:p w:rsidR="00FE6AEA" w:rsidRDefault="007B7B56" w:rsidP="00DA4846">
      <w:pPr>
        <w:keepLines/>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DA4846">
        <w:rPr>
          <w:rFonts w:ascii="Garamond" w:hAnsi="Garamond"/>
        </w:rPr>
        <w:t xml:space="preserve">With </w:t>
      </w:r>
      <w:r w:rsidRPr="00374E03">
        <w:rPr>
          <w:rFonts w:ascii="Garamond" w:hAnsi="Garamond"/>
          <w:b/>
        </w:rPr>
        <w:t>Rutgers Law Review</w:t>
      </w:r>
      <w:r w:rsidRPr="00DA4846">
        <w:rPr>
          <w:rFonts w:ascii="Garamond" w:hAnsi="Garamond"/>
        </w:rPr>
        <w:t xml:space="preserve"> editorial board, planned, hoste</w:t>
      </w:r>
      <w:r w:rsidR="00D652FE" w:rsidRPr="00DA4846">
        <w:rPr>
          <w:rFonts w:ascii="Garamond" w:hAnsi="Garamond"/>
        </w:rPr>
        <w:t xml:space="preserve">d, and selected articles for </w:t>
      </w:r>
      <w:r w:rsidR="00E1545C">
        <w:rPr>
          <w:rFonts w:ascii="Garamond" w:hAnsi="Garamond"/>
        </w:rPr>
        <w:t xml:space="preserve">five </w:t>
      </w:r>
      <w:r w:rsidRPr="00DA4846">
        <w:rPr>
          <w:rFonts w:ascii="Garamond" w:hAnsi="Garamond"/>
        </w:rPr>
        <w:t xml:space="preserve">Law Review symposia: </w:t>
      </w:r>
      <w:r w:rsidR="00E1545C">
        <w:rPr>
          <w:rFonts w:ascii="Garamond" w:hAnsi="Garamond"/>
        </w:rPr>
        <w:t xml:space="preserve">“Barriers to Innocence: Identifying, Investigating, and Undoing Wrongful Convictions” (2023); </w:t>
      </w:r>
      <w:r w:rsidR="00501815" w:rsidRPr="00DA4846">
        <w:rPr>
          <w:rFonts w:ascii="Garamond" w:hAnsi="Garamond"/>
        </w:rPr>
        <w:t>“</w:t>
      </w:r>
      <w:r w:rsidR="00501815" w:rsidRPr="00DA4846">
        <w:rPr>
          <w:rStyle w:val="Emphasis"/>
          <w:rFonts w:ascii="Garamond" w:hAnsi="Garamond"/>
          <w:i w:val="0"/>
          <w:shd w:val="clear" w:color="auto" w:fill="FFFFFF"/>
        </w:rPr>
        <w:t>Prosecutors, Power and Racial Injustice: Building an Anti-Racist Prosecutorial System” (2021);</w:t>
      </w:r>
      <w:r w:rsidR="00501815" w:rsidRPr="00DA4846">
        <w:rPr>
          <w:rFonts w:ascii="Garamond" w:hAnsi="Garamond"/>
        </w:rPr>
        <w:t xml:space="preserve"> </w:t>
      </w:r>
      <w:r w:rsidR="00D652FE" w:rsidRPr="00DA4846">
        <w:rPr>
          <w:rFonts w:ascii="Garamond" w:hAnsi="Garamond"/>
        </w:rPr>
        <w:t xml:space="preserve">“When the Law is Guilty: Confronting the Crisis of Mass Incarceration” (2014); </w:t>
      </w:r>
      <w:r w:rsidR="00DA4846" w:rsidRPr="00DA4846">
        <w:rPr>
          <w:rFonts w:ascii="Garamond" w:hAnsi="Garamond"/>
        </w:rPr>
        <w:t>“</w:t>
      </w:r>
      <w:r w:rsidR="00DA4846" w:rsidRPr="00DA4846">
        <w:rPr>
          <w:rFonts w:ascii="Garamond" w:hAnsi="Garamond" w:cs="Tahoma"/>
          <w:bCs/>
        </w:rPr>
        <w:t xml:space="preserve">Righting the Wronged: Causes, Effects, and Remedies of Juvenile Wrongful Conviction” (March 2010); and </w:t>
      </w:r>
      <w:r w:rsidRPr="00DA4846">
        <w:rPr>
          <w:rFonts w:ascii="Garamond" w:hAnsi="Garamond"/>
        </w:rPr>
        <w:t xml:space="preserve">“The Promise of </w:t>
      </w:r>
      <w:r w:rsidRPr="00DA4846">
        <w:rPr>
          <w:rFonts w:ascii="Garamond" w:hAnsi="Garamond"/>
          <w:i/>
        </w:rPr>
        <w:t>In re Gault</w:t>
      </w:r>
      <w:r w:rsidRPr="00DA4846">
        <w:rPr>
          <w:rFonts w:ascii="Garamond" w:hAnsi="Garamond"/>
        </w:rPr>
        <w:t>: Promoting and Protecting the Right to Counsel in Juvenile Court” (April 2007)</w:t>
      </w:r>
      <w:r w:rsidR="00DA4846">
        <w:rPr>
          <w:rFonts w:ascii="Garamond" w:hAnsi="Garamond"/>
        </w:rPr>
        <w:t>.</w:t>
      </w:r>
      <w:r w:rsidRPr="00DA4846">
        <w:rPr>
          <w:rFonts w:ascii="Garamond" w:hAnsi="Garamond"/>
        </w:rPr>
        <w:t xml:space="preserve"> </w:t>
      </w:r>
    </w:p>
    <w:p w:rsidR="00A53E1A" w:rsidRDefault="00A53E1A" w:rsidP="00A53E1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Garamond" w:hAnsi="Garamond"/>
        </w:rPr>
      </w:pPr>
    </w:p>
    <w:p w:rsidR="00A53E1A" w:rsidRDefault="00A53E1A" w:rsidP="00A53E1A">
      <w:pPr>
        <w:keepLines/>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b/>
        </w:rPr>
        <w:t>Faculty Governance</w:t>
      </w:r>
    </w:p>
    <w:p w:rsidR="00DC6EB6" w:rsidRDefault="00DC6EB6" w:rsidP="00DC6EB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p>
    <w:p w:rsidR="00A53E1A" w:rsidRPr="009B4631"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Co-Chair, Academic Policy Committee (2021-2022)</w:t>
      </w:r>
    </w:p>
    <w:p w:rsidR="00A53E1A" w:rsidRPr="00FB46F8"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Co-Chair, Budget and Planning Committee (2018-2019)</w:t>
      </w:r>
    </w:p>
    <w:p w:rsidR="00FB46F8" w:rsidRPr="00E1545C" w:rsidRDefault="00FB46F8"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Co-Chair, Health and Safety Committee (2023-2024)</w:t>
      </w:r>
    </w:p>
    <w:p w:rsidR="00A53E1A" w:rsidRPr="00967046"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Member, Appointments Committee (2022-23)</w:t>
      </w:r>
    </w:p>
    <w:p w:rsidR="00967046" w:rsidRPr="006F6D03" w:rsidRDefault="00967046"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Chair, Clinic Review and Promotion Committee (2014-2015; 2009-2010)</w:t>
      </w:r>
    </w:p>
    <w:p w:rsidR="00A53E1A" w:rsidRPr="00806F5F"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b/>
        </w:rPr>
      </w:pPr>
      <w:r>
        <w:rPr>
          <w:rFonts w:ascii="Garamond" w:hAnsi="Garamond"/>
        </w:rPr>
        <w:t>Member, Chancellor’s Seed Grant Selection Committee (2016-2017)</w:t>
      </w:r>
    </w:p>
    <w:p w:rsidR="00A53E1A"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Member, Learning Outcomes and Assessment Committee (2015-2017)</w:t>
      </w:r>
    </w:p>
    <w:p w:rsidR="00A53E1A" w:rsidRDefault="00A53E1A" w:rsidP="00A53E1A">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Member, Promotion and Tenure Committee (2016-2017)</w:t>
      </w:r>
    </w:p>
    <w:p w:rsidR="00A53E1A" w:rsidRPr="00967046" w:rsidRDefault="00A53E1A" w:rsidP="00967046">
      <w:pPr>
        <w:pStyle w:val="ListParagraph"/>
        <w:keepLines/>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Member, Peer Evaluation Committee (2017 – 2018)</w:t>
      </w:r>
    </w:p>
    <w:p w:rsidR="00A53E1A" w:rsidRDefault="00A53E1A" w:rsidP="00A53E1A">
      <w:pPr>
        <w:keepLines/>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Co-Chair, Public Interest Law Committee (2004 – 2014; 2015-present)</w:t>
      </w:r>
    </w:p>
    <w:p w:rsidR="00A53E1A" w:rsidRPr="006E622D" w:rsidRDefault="00A53E1A" w:rsidP="00A53E1A">
      <w:pPr>
        <w:keepLines/>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Member, Budget and Planning Committee (2011 – 2012)</w:t>
      </w:r>
    </w:p>
    <w:p w:rsidR="00A53E1A" w:rsidRPr="002863C4" w:rsidRDefault="00A53E1A" w:rsidP="00A53E1A">
      <w:pPr>
        <w:keepLines/>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Co-Chair, Clinical Public Relations Committee (2008 – present)</w:t>
      </w:r>
      <w:r w:rsidRPr="002863C4">
        <w:rPr>
          <w:rFonts w:ascii="Garamond" w:hAnsi="Garamond"/>
        </w:rPr>
        <w:t xml:space="preserve">  </w:t>
      </w:r>
    </w:p>
    <w:p w:rsidR="00A53E1A" w:rsidRDefault="00A53E1A" w:rsidP="00A53E1A">
      <w:pPr>
        <w:pStyle w:val="ListParagraph"/>
        <w:keepLines/>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 xml:space="preserve">Co-Editor, </w:t>
      </w:r>
      <w:r>
        <w:rPr>
          <w:rFonts w:ascii="Garamond" w:hAnsi="Garamond"/>
          <w:i/>
        </w:rPr>
        <w:t>Rutgers Clinic News</w:t>
      </w:r>
      <w:r>
        <w:rPr>
          <w:rFonts w:ascii="Garamond" w:hAnsi="Garamond"/>
        </w:rPr>
        <w:t xml:space="preserve"> (annual clinical program newsletter with national distribution)</w:t>
      </w:r>
    </w:p>
    <w:p w:rsidR="0079728A" w:rsidRDefault="0079728A" w:rsidP="0079728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p>
    <w:p w:rsidR="00D652FE" w:rsidRDefault="00D652FE" w:rsidP="009E1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r>
        <w:rPr>
          <w:rFonts w:ascii="Garamond" w:hAnsi="Garamond" w:cs="Tahoma"/>
          <w:b/>
          <w:bCs/>
          <w:u w:val="single"/>
        </w:rPr>
        <w:t>CONSULTING</w:t>
      </w:r>
    </w:p>
    <w:p w:rsidR="00FE6AEA" w:rsidRDefault="00FE6AEA"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A42CE3" w:rsidRDefault="00A42CE3" w:rsidP="00A42C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Pr>
          <w:rFonts w:ascii="Garamond" w:hAnsi="Garamond" w:cs="Tahoma"/>
          <w:b/>
          <w:bCs/>
        </w:rPr>
        <w:t xml:space="preserve">UNICEF </w:t>
      </w:r>
      <w:r w:rsidR="00FE6AEA">
        <w:rPr>
          <w:rFonts w:ascii="Garamond" w:hAnsi="Garamond" w:cs="Tahoma"/>
          <w:b/>
          <w:bCs/>
        </w:rPr>
        <w:t>FELLOW, INTERNATIONAL LEGAL FOUNDATION</w:t>
      </w:r>
      <w:r>
        <w:rPr>
          <w:rFonts w:ascii="Garamond" w:hAnsi="Garamond" w:cs="Tahoma"/>
          <w:b/>
          <w:bCs/>
        </w:rPr>
        <w:t xml:space="preserve">, </w:t>
      </w:r>
      <w:r w:rsidR="00FE6AEA" w:rsidRPr="00A42CE3">
        <w:rPr>
          <w:rFonts w:ascii="Garamond" w:hAnsi="Garamond" w:cs="Tahoma"/>
          <w:b/>
          <w:bCs/>
          <w:caps/>
        </w:rPr>
        <w:t>Myanmar</w:t>
      </w:r>
      <w:r w:rsidR="00FE6AEA">
        <w:rPr>
          <w:rFonts w:ascii="Garamond" w:hAnsi="Garamond" w:cs="Tahoma"/>
          <w:b/>
          <w:bCs/>
        </w:rPr>
        <w:t xml:space="preserve"> </w:t>
      </w:r>
    </w:p>
    <w:p w:rsidR="00FE6AEA" w:rsidRDefault="008B3056" w:rsidP="00A42C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Pr>
          <w:rFonts w:ascii="Garamond" w:hAnsi="Garamond" w:cs="Tahoma"/>
          <w:b/>
          <w:bCs/>
        </w:rPr>
        <w:t>(</w:t>
      </w:r>
      <w:r w:rsidR="00A42CE3">
        <w:rPr>
          <w:rFonts w:ascii="Garamond" w:hAnsi="Garamond" w:cs="Tahoma"/>
          <w:b/>
          <w:bCs/>
        </w:rPr>
        <w:t xml:space="preserve">In country, </w:t>
      </w:r>
      <w:r>
        <w:rPr>
          <w:rFonts w:ascii="Garamond" w:hAnsi="Garamond" w:cs="Tahoma"/>
          <w:b/>
          <w:bCs/>
        </w:rPr>
        <w:t>January – March 2020</w:t>
      </w:r>
      <w:r w:rsidR="00FB46F8">
        <w:rPr>
          <w:rFonts w:ascii="Garamond" w:hAnsi="Garamond" w:cs="Tahoma"/>
          <w:b/>
          <w:bCs/>
        </w:rPr>
        <w:t>; remote work through 20222</w:t>
      </w:r>
      <w:r w:rsidR="004831CD">
        <w:rPr>
          <w:rFonts w:ascii="Garamond" w:hAnsi="Garamond" w:cs="Tahoma"/>
          <w:b/>
          <w:bCs/>
        </w:rPr>
        <w:t>)</w:t>
      </w:r>
      <w:r w:rsidR="00A42CE3">
        <w:rPr>
          <w:rFonts w:ascii="Garamond" w:hAnsi="Garamond" w:cs="Tahoma"/>
          <w:b/>
          <w:bCs/>
        </w:rPr>
        <w:t xml:space="preserve"> </w:t>
      </w:r>
    </w:p>
    <w:p w:rsidR="00FE6AEA" w:rsidRDefault="00FE6AEA" w:rsidP="00A42CE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42CE3">
        <w:rPr>
          <w:rFonts w:ascii="Garamond" w:hAnsi="Garamond" w:cs="Tahoma"/>
          <w:bCs/>
        </w:rPr>
        <w:t>Provide technical assistance, training, and intensive supervision to emerging juvenile defense system in Myanmar. Consulted with other non-governmental organizations regarding implementation of newly-enacted Child Rights Law.</w:t>
      </w:r>
    </w:p>
    <w:p w:rsidR="00FB46F8" w:rsidRDefault="00FB46F8" w:rsidP="00DC6EB6">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3D63FB" w:rsidRPr="00A42CE3" w:rsidRDefault="003D63FB" w:rsidP="003D63F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A42CE3" w:rsidRDefault="00A42CE3"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lastRenderedPageBreak/>
        <w:t xml:space="preserve">UNITED STATES </w:t>
      </w:r>
      <w:r w:rsidR="00FB46F8">
        <w:rPr>
          <w:rFonts w:ascii="Garamond" w:hAnsi="Garamond" w:cs="Tahoma"/>
          <w:b/>
          <w:bCs/>
        </w:rPr>
        <w:t xml:space="preserve">DEPARTMENT OF JUSTICE, OFFICE OF JUSTICE PROGRAMS / </w:t>
      </w:r>
      <w:r>
        <w:rPr>
          <w:rFonts w:ascii="Garamond" w:hAnsi="Garamond" w:cs="Tahoma"/>
          <w:b/>
          <w:bCs/>
        </w:rPr>
        <w:t>OFFICE OF JUVENILE JUSTICE AND DELINQUENCY PREVENTION (2020)</w:t>
      </w:r>
    </w:p>
    <w:p w:rsidR="00A42CE3" w:rsidRPr="00A42CE3" w:rsidRDefault="00A42CE3" w:rsidP="00A42CE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Pr>
          <w:rFonts w:ascii="Garamond" w:hAnsi="Garamond" w:cs="Tahoma"/>
          <w:bCs/>
        </w:rPr>
        <w:t>Peer reviewer for “Enhancing Juvenile Defense” federal grant program</w:t>
      </w:r>
    </w:p>
    <w:p w:rsidR="00A42CE3" w:rsidRDefault="00A42CE3" w:rsidP="00A42CE3">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6F46E3" w:rsidRDefault="006F46E3"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UNITED STATES DEPARTMENT OF JUSTICE, CIVIL RIGHTS DIVISION</w:t>
      </w:r>
      <w:r w:rsidR="004831CD">
        <w:rPr>
          <w:rFonts w:ascii="Garamond" w:hAnsi="Garamond" w:cs="Tahoma"/>
          <w:b/>
          <w:bCs/>
        </w:rPr>
        <w:t xml:space="preserve"> (2013-2017)</w:t>
      </w:r>
    </w:p>
    <w:p w:rsidR="00D652FE" w:rsidRPr="00A42CE3" w:rsidRDefault="00D652FE" w:rsidP="00A42CE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42CE3">
        <w:rPr>
          <w:rFonts w:ascii="Garamond" w:hAnsi="Garamond" w:cs="Tahoma"/>
          <w:bCs/>
        </w:rPr>
        <w:t xml:space="preserve">Expert </w:t>
      </w:r>
      <w:r w:rsidR="00224885" w:rsidRPr="00A42CE3">
        <w:rPr>
          <w:rFonts w:ascii="Garamond" w:hAnsi="Garamond" w:cs="Tahoma"/>
          <w:bCs/>
        </w:rPr>
        <w:t xml:space="preserve">Due Process </w:t>
      </w:r>
      <w:r w:rsidRPr="00A42CE3">
        <w:rPr>
          <w:rFonts w:ascii="Garamond" w:hAnsi="Garamond" w:cs="Tahoma"/>
          <w:bCs/>
        </w:rPr>
        <w:t xml:space="preserve">Consultant in pattern and practice investigation of </w:t>
      </w:r>
      <w:r w:rsidR="00224885" w:rsidRPr="00A42CE3">
        <w:rPr>
          <w:rFonts w:ascii="Garamond" w:hAnsi="Garamond" w:cs="Tahoma"/>
          <w:bCs/>
        </w:rPr>
        <w:t>constitutional</w:t>
      </w:r>
      <w:r w:rsidRPr="00A42CE3">
        <w:rPr>
          <w:rFonts w:ascii="Garamond" w:hAnsi="Garamond" w:cs="Tahoma"/>
          <w:bCs/>
        </w:rPr>
        <w:t xml:space="preserve"> violations in St. Louis </w:t>
      </w:r>
      <w:r w:rsidR="004831CD" w:rsidRPr="00A42CE3">
        <w:rPr>
          <w:rFonts w:ascii="Garamond" w:hAnsi="Garamond" w:cs="Tahoma"/>
          <w:bCs/>
        </w:rPr>
        <w:t>County, MO Juvenile Court.</w:t>
      </w:r>
      <w:r w:rsidR="00A42CE3">
        <w:rPr>
          <w:rFonts w:ascii="Garamond" w:hAnsi="Garamond" w:cs="Tahoma"/>
          <w:bCs/>
        </w:rPr>
        <w:t xml:space="preserve"> Co-wrote </w:t>
      </w:r>
      <w:r w:rsidR="00967046">
        <w:rPr>
          <w:rFonts w:ascii="Garamond" w:hAnsi="Garamond" w:cs="Tahoma"/>
          <w:bCs/>
        </w:rPr>
        <w:t xml:space="preserve">findings </w:t>
      </w:r>
      <w:r w:rsidR="00A42CE3">
        <w:rPr>
          <w:rFonts w:ascii="Garamond" w:hAnsi="Garamond" w:cs="Tahoma"/>
          <w:bCs/>
        </w:rPr>
        <w:t>report leading to Memorandum of Agreement for system-wide reforms.</w:t>
      </w:r>
    </w:p>
    <w:p w:rsidR="002F0042" w:rsidRDefault="002F0042"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224885" w:rsidRDefault="00224885"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 xml:space="preserve">NATIONAL JUVENILE DEFENDER CENTER </w:t>
      </w:r>
    </w:p>
    <w:p w:rsidR="00224885" w:rsidRDefault="00224885" w:rsidP="00A42CE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42CE3">
        <w:rPr>
          <w:rFonts w:ascii="Garamond" w:hAnsi="Garamond" w:cs="Tahoma"/>
          <w:bCs/>
        </w:rPr>
        <w:t>Site Investigation Team Member, statewide assessments of access to counsel and quality of representation for youth in juvenile delinquency proceedings</w:t>
      </w:r>
    </w:p>
    <w:p w:rsidR="00E1545C" w:rsidRPr="00A42CE3" w:rsidRDefault="00E1545C" w:rsidP="00A957F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Utah (2023)</w:t>
      </w:r>
    </w:p>
    <w:p w:rsidR="008C121C" w:rsidRPr="008C121C" w:rsidRDefault="008C121C" w:rsidP="00A957F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Oregon (2019)</w:t>
      </w:r>
    </w:p>
    <w:p w:rsidR="00AC5C51" w:rsidRDefault="00AC5C51" w:rsidP="00A957F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Arizona (2017)</w:t>
      </w:r>
    </w:p>
    <w:p w:rsidR="00AC5C51" w:rsidRDefault="00224885" w:rsidP="00A957F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Delaware (2016)</w:t>
      </w:r>
    </w:p>
    <w:p w:rsidR="008C121C" w:rsidRDefault="008C121C" w:rsidP="00A957F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Pennsylvania (2003)</w:t>
      </w:r>
    </w:p>
    <w:p w:rsidR="00823447" w:rsidRDefault="00823447" w:rsidP="0082344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Garamond" w:hAnsi="Garamond" w:cs="Tahoma"/>
          <w:bCs/>
        </w:rPr>
      </w:pPr>
    </w:p>
    <w:p w:rsidR="00224885" w:rsidRDefault="00224885"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NATIONAL JUVENILE DEFENDER CENTER</w:t>
      </w:r>
      <w:r w:rsidR="00D652FE">
        <w:rPr>
          <w:rFonts w:ascii="Garamond" w:hAnsi="Garamond" w:cs="Tahoma"/>
          <w:b/>
          <w:bCs/>
        </w:rPr>
        <w:t xml:space="preserve"> </w:t>
      </w:r>
      <w:r w:rsidR="004831CD">
        <w:rPr>
          <w:rFonts w:ascii="Garamond" w:hAnsi="Garamond" w:cs="Tahoma"/>
          <w:b/>
          <w:bCs/>
        </w:rPr>
        <w:t>(2010-2011)</w:t>
      </w:r>
    </w:p>
    <w:p w:rsidR="00D652FE" w:rsidRPr="00A42CE3" w:rsidRDefault="00224885" w:rsidP="00A42CE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42CE3">
        <w:rPr>
          <w:rFonts w:ascii="Garamond" w:hAnsi="Garamond" w:cs="Tahoma"/>
          <w:bCs/>
        </w:rPr>
        <w:t xml:space="preserve">Expert Consultant for </w:t>
      </w:r>
      <w:r w:rsidR="00D652FE" w:rsidRPr="00A42CE3">
        <w:rPr>
          <w:rFonts w:ascii="Garamond" w:hAnsi="Garamond" w:cs="Tahoma"/>
          <w:bCs/>
          <w:smallCaps/>
        </w:rPr>
        <w:t>National Juvenile Defense Standards</w:t>
      </w:r>
      <w:r w:rsidR="00D652FE" w:rsidRPr="00A42CE3">
        <w:rPr>
          <w:rFonts w:ascii="Garamond" w:hAnsi="Garamond" w:cs="Tahoma"/>
          <w:bCs/>
        </w:rPr>
        <w:t xml:space="preserve"> (</w:t>
      </w:r>
      <w:r w:rsidR="004F13F3" w:rsidRPr="00A42CE3">
        <w:rPr>
          <w:rFonts w:ascii="Garamond" w:hAnsi="Garamond" w:cs="Tahoma"/>
          <w:bCs/>
        </w:rPr>
        <w:t>2012)</w:t>
      </w:r>
    </w:p>
    <w:p w:rsidR="00374E03" w:rsidRDefault="00374E03"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374E03" w:rsidRDefault="00374E03" w:rsidP="00374E0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b/>
        </w:rPr>
        <w:t>CO-DIRECTOR, NORTHEAST JUVENILE DEFENDER CENTER</w:t>
      </w:r>
      <w:r w:rsidRPr="00D60621">
        <w:rPr>
          <w:rFonts w:ascii="Garamond" w:hAnsi="Garamond"/>
        </w:rPr>
        <w:t xml:space="preserve">, </w:t>
      </w:r>
      <w:r>
        <w:rPr>
          <w:rFonts w:ascii="Garamond" w:hAnsi="Garamond"/>
        </w:rPr>
        <w:t>Newark, New Jersey (2004-2018, volunteer position)</w:t>
      </w:r>
    </w:p>
    <w:p w:rsidR="00374E03" w:rsidRPr="004F13F3" w:rsidRDefault="00374E03" w:rsidP="00A957FF">
      <w:pPr>
        <w:pStyle w:val="ListParagraph"/>
        <w:keepLines/>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Pr>
          <w:rFonts w:ascii="Garamond" w:hAnsi="Garamond"/>
        </w:rPr>
        <w:t>Le</w:t>
      </w:r>
      <w:r w:rsidRPr="004F13F3">
        <w:rPr>
          <w:rFonts w:ascii="Garamond" w:hAnsi="Garamond"/>
        </w:rPr>
        <w:t>d regional affiliate of the National Juvenile Defender Center</w:t>
      </w:r>
      <w:r>
        <w:rPr>
          <w:rFonts w:ascii="Garamond" w:hAnsi="Garamond"/>
        </w:rPr>
        <w:t>.</w:t>
      </w:r>
    </w:p>
    <w:p w:rsidR="00374E03" w:rsidRPr="004F13F3" w:rsidRDefault="00374E03" w:rsidP="00A957FF">
      <w:pPr>
        <w:pStyle w:val="ListParagraph"/>
        <w:keepLines/>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rPr>
      </w:pPr>
      <w:r w:rsidRPr="004F13F3">
        <w:rPr>
          <w:rFonts w:ascii="Garamond" w:hAnsi="Garamond"/>
        </w:rPr>
        <w:t>Provide</w:t>
      </w:r>
      <w:r>
        <w:rPr>
          <w:rFonts w:ascii="Garamond" w:hAnsi="Garamond"/>
        </w:rPr>
        <w:t>d</w:t>
      </w:r>
      <w:r w:rsidRPr="004F13F3">
        <w:rPr>
          <w:rFonts w:ascii="Garamond" w:hAnsi="Garamond"/>
        </w:rPr>
        <w:t xml:space="preserve"> training and other technical assistance and support to juvenile defenders in New Jersey, New York, Pennsylvania, and Delaware.</w:t>
      </w:r>
    </w:p>
    <w:p w:rsidR="00374E03" w:rsidRPr="00224885" w:rsidRDefault="00374E03"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224885" w:rsidRDefault="00BB7916"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JOHN D. AND CATHERINE T. MAC</w:t>
      </w:r>
      <w:r w:rsidR="00224885">
        <w:rPr>
          <w:rFonts w:ascii="Garamond" w:hAnsi="Garamond" w:cs="Tahoma"/>
          <w:b/>
          <w:bCs/>
        </w:rPr>
        <w:t>ARTHUR FOUNDATION, NEW JERSEY JUVENILE INDIGENT DEFENSE ACTION NETWORK</w:t>
      </w:r>
      <w:r w:rsidR="004831CD">
        <w:rPr>
          <w:rFonts w:ascii="Garamond" w:hAnsi="Garamond" w:cs="Tahoma"/>
          <w:b/>
          <w:bCs/>
        </w:rPr>
        <w:t xml:space="preserve"> (2008-2013)</w:t>
      </w:r>
    </w:p>
    <w:p w:rsidR="00D652FE" w:rsidRPr="00A42CE3" w:rsidRDefault="00D652FE" w:rsidP="00A957FF">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sidRPr="00A42CE3">
        <w:rPr>
          <w:rFonts w:ascii="Garamond" w:hAnsi="Garamond" w:cs="Tahoma"/>
          <w:bCs/>
        </w:rPr>
        <w:t>Co-Team Leader</w:t>
      </w:r>
      <w:r w:rsidR="00224885" w:rsidRPr="00A42CE3">
        <w:rPr>
          <w:rFonts w:ascii="Garamond" w:hAnsi="Garamond" w:cs="Tahoma"/>
          <w:bCs/>
        </w:rPr>
        <w:t xml:space="preserve"> –</w:t>
      </w:r>
      <w:r w:rsidRPr="00A42CE3">
        <w:rPr>
          <w:rFonts w:ascii="Garamond" w:hAnsi="Garamond" w:cs="Tahoma"/>
          <w:b/>
          <w:bCs/>
        </w:rPr>
        <w:t xml:space="preserve"> </w:t>
      </w:r>
      <w:r w:rsidR="00224885" w:rsidRPr="00A42CE3">
        <w:rPr>
          <w:rFonts w:ascii="Garamond" w:hAnsi="Garamond" w:cs="Tahoma"/>
          <w:bCs/>
        </w:rPr>
        <w:t xml:space="preserve">in </w:t>
      </w:r>
      <w:r w:rsidRPr="00A42CE3">
        <w:rPr>
          <w:rFonts w:ascii="Garamond" w:hAnsi="Garamond" w:cs="Tahoma"/>
          <w:bCs/>
        </w:rPr>
        <w:t>collaboration with New Jersey stakeholders and team leaders in seven other jurisdictions, develop</w:t>
      </w:r>
      <w:r w:rsidR="00224885" w:rsidRPr="00A42CE3">
        <w:rPr>
          <w:rFonts w:ascii="Garamond" w:hAnsi="Garamond" w:cs="Tahoma"/>
          <w:bCs/>
        </w:rPr>
        <w:t>ed</w:t>
      </w:r>
      <w:r w:rsidRPr="00A42CE3">
        <w:rPr>
          <w:rFonts w:ascii="Garamond" w:hAnsi="Garamond" w:cs="Tahoma"/>
          <w:bCs/>
        </w:rPr>
        <w:t xml:space="preserve"> new models for improving access to and the quality of juvenile indigent defense representation </w:t>
      </w:r>
    </w:p>
    <w:p w:rsidR="00D652FE" w:rsidRDefault="00D652FE"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4831CD" w:rsidRDefault="00BB7916"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JOHN D. AND CATHERINE T. MAC</w:t>
      </w:r>
      <w:r w:rsidR="00224885">
        <w:rPr>
          <w:rFonts w:ascii="Garamond" w:hAnsi="Garamond" w:cs="Tahoma"/>
          <w:b/>
          <w:bCs/>
        </w:rPr>
        <w:t xml:space="preserve">ARTHUR FOUNDATION RESEARCH NETWORK ON ADOLESCENT DEVELOPMENT AND JUVENILE JUSTICE </w:t>
      </w:r>
      <w:r w:rsidR="004831CD">
        <w:rPr>
          <w:rFonts w:ascii="Garamond" w:hAnsi="Garamond" w:cs="Tahoma"/>
          <w:b/>
          <w:bCs/>
        </w:rPr>
        <w:t>(2005)</w:t>
      </w:r>
    </w:p>
    <w:p w:rsidR="00D652FE" w:rsidRDefault="00D652FE" w:rsidP="00A957FF">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A42CE3">
        <w:rPr>
          <w:rFonts w:ascii="Garamond" w:hAnsi="Garamond" w:cs="Tahoma"/>
        </w:rPr>
        <w:t xml:space="preserve">Consulted on the development of Thomas Grisso, </w:t>
      </w:r>
      <w:r w:rsidRPr="00A42CE3">
        <w:rPr>
          <w:rFonts w:ascii="Garamond" w:hAnsi="Garamond" w:cs="Tahoma"/>
          <w:u w:val="single"/>
        </w:rPr>
        <w:t>Evaluating Juveniles’ Adjudicative Competence: A Guide for Clinical Practice</w:t>
      </w:r>
      <w:r w:rsidRPr="00A42CE3">
        <w:rPr>
          <w:rFonts w:ascii="Garamond" w:hAnsi="Garamond" w:cs="Tahoma"/>
        </w:rPr>
        <w:t xml:space="preserve"> (2005).</w:t>
      </w:r>
    </w:p>
    <w:p w:rsidR="0079728A" w:rsidRPr="00A42CE3" w:rsidRDefault="0079728A" w:rsidP="0079728A">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D652FE" w:rsidRDefault="00224885" w:rsidP="00D652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AMERICAN BAR ASSOCIATION JUVENILE JUSTICE CENTER</w:t>
      </w:r>
      <w:r w:rsidR="00D652FE">
        <w:rPr>
          <w:rFonts w:ascii="Garamond" w:hAnsi="Garamond" w:cs="Tahoma"/>
          <w:b/>
          <w:bCs/>
        </w:rPr>
        <w:t xml:space="preserve"> </w:t>
      </w:r>
      <w:r w:rsidR="004831CD">
        <w:rPr>
          <w:rFonts w:ascii="Garamond" w:hAnsi="Garamond" w:cs="Tahoma"/>
          <w:b/>
          <w:bCs/>
        </w:rPr>
        <w:t>(2003)</w:t>
      </w:r>
    </w:p>
    <w:p w:rsidR="00D652FE" w:rsidRPr="00A42CE3" w:rsidRDefault="00D652FE" w:rsidP="00A957FF">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sidRPr="00A42CE3">
        <w:rPr>
          <w:rFonts w:ascii="Garamond" w:hAnsi="Garamond" w:cs="Tahoma"/>
        </w:rPr>
        <w:t>On-site Investigator for statewide assessment of access to counsel and quality of defense representation in juvenile delinque</w:t>
      </w:r>
      <w:r w:rsidR="000920B5" w:rsidRPr="00A42CE3">
        <w:rPr>
          <w:rFonts w:ascii="Garamond" w:hAnsi="Garamond" w:cs="Tahoma"/>
        </w:rPr>
        <w:t>ncy proceedings in Pennsylvania</w:t>
      </w:r>
      <w:r w:rsidR="004831CD" w:rsidRPr="00A42CE3">
        <w:rPr>
          <w:rFonts w:ascii="Garamond" w:hAnsi="Garamond" w:cs="Tahoma"/>
        </w:rPr>
        <w:t xml:space="preserve"> </w:t>
      </w:r>
    </w:p>
    <w:p w:rsidR="00470795" w:rsidRDefault="0047079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2B0C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u w:val="single"/>
        </w:rPr>
      </w:pPr>
      <w:r>
        <w:rPr>
          <w:rFonts w:ascii="Garamond" w:hAnsi="Garamond" w:cs="Tahoma"/>
          <w:b/>
          <w:u w:val="single"/>
        </w:rPr>
        <w:t>AWARDS</w:t>
      </w:r>
      <w:r w:rsidR="00D60621">
        <w:rPr>
          <w:rFonts w:ascii="Garamond" w:hAnsi="Garamond" w:cs="Tahoma"/>
          <w:b/>
          <w:u w:val="single"/>
        </w:rPr>
        <w:t xml:space="preserve"> AND HONORS</w:t>
      </w:r>
    </w:p>
    <w:p w:rsidR="00D60621" w:rsidRDefault="00D60621"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u w:val="single"/>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John D. and Catherine T. MacArthur Foundation</w:t>
      </w:r>
      <w:r w:rsidR="00DC6EB6">
        <w:rPr>
          <w:rFonts w:ascii="Garamond" w:hAnsi="Garamond" w:cs="Tahoma"/>
        </w:rPr>
        <w:t xml:space="preserve"> Champion of Change Award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National Juvenile Defender Center, Robert E. </w:t>
      </w:r>
      <w:r w:rsidR="00DC6EB6">
        <w:rPr>
          <w:rFonts w:ascii="Garamond" w:hAnsi="Garamond" w:cs="Tahoma"/>
        </w:rPr>
        <w:t xml:space="preserve">Shepherd Leadership Award </w:t>
      </w:r>
    </w:p>
    <w:p w:rsidR="00D60621" w:rsidRDefault="00D60621" w:rsidP="00D606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D60621" w:rsidRDefault="00D60621" w:rsidP="00D606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ACLU of New Jersey Legal </w:t>
      </w:r>
      <w:r w:rsidR="00DC6EB6">
        <w:rPr>
          <w:rFonts w:ascii="Garamond" w:hAnsi="Garamond" w:cs="Tahoma"/>
        </w:rPr>
        <w:t xml:space="preserve">Leader Award </w:t>
      </w:r>
    </w:p>
    <w:p w:rsidR="00D60621" w:rsidRDefault="00D60621" w:rsidP="00D606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09471D"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 xml:space="preserve">“Extraordinary Woman Award,” </w:t>
      </w:r>
      <w:r w:rsidR="00265025">
        <w:rPr>
          <w:rFonts w:ascii="Garamond" w:hAnsi="Garamond" w:cs="Tahoma"/>
          <w:bCs/>
        </w:rPr>
        <w:t>24/7 World Impac</w:t>
      </w:r>
      <w:r w:rsidR="00DC6EB6">
        <w:rPr>
          <w:rFonts w:ascii="Garamond" w:hAnsi="Garamond" w:cs="Tahoma"/>
          <w:bCs/>
        </w:rPr>
        <w:t>t Community Church, Newark</w:t>
      </w:r>
    </w:p>
    <w:p w:rsidR="005B0283" w:rsidRDefault="005B0283"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5B0283" w:rsidRDefault="005B0283"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Student-Elected Faculty Commencement Speaker, Ru</w:t>
      </w:r>
      <w:r w:rsidR="00DC6EB6">
        <w:rPr>
          <w:rFonts w:ascii="Garamond" w:hAnsi="Garamond" w:cs="Tahoma"/>
        </w:rPr>
        <w:t xml:space="preserve">tgers School of Law-Newark </w:t>
      </w:r>
    </w:p>
    <w:p w:rsidR="005B0283" w:rsidRDefault="005B0283"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42408B" w:rsidRDefault="0042408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Rutgers-Camden Chancellor’s Award for Diversity, Inclusion, and Civi</w:t>
      </w:r>
      <w:r w:rsidR="00DC6EB6">
        <w:rPr>
          <w:rFonts w:ascii="Garamond" w:hAnsi="Garamond" w:cs="Tahoma"/>
          <w:bCs/>
        </w:rPr>
        <w:t xml:space="preserve">c Engagement </w:t>
      </w:r>
    </w:p>
    <w:p w:rsidR="005B0283" w:rsidRDefault="005B0283"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9E1B67" w:rsidRDefault="007A6157"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r>
        <w:rPr>
          <w:rFonts w:ascii="Garamond" w:hAnsi="Garamond" w:cs="Tahoma"/>
          <w:b/>
          <w:bCs/>
          <w:u w:val="single"/>
        </w:rPr>
        <w:t xml:space="preserve">SELECTED </w:t>
      </w:r>
      <w:r w:rsidR="005B0283">
        <w:rPr>
          <w:rFonts w:ascii="Garamond" w:hAnsi="Garamond" w:cs="Tahoma"/>
          <w:b/>
          <w:bCs/>
          <w:u w:val="single"/>
        </w:rPr>
        <w:t xml:space="preserve">KEYNOTE AND </w:t>
      </w:r>
      <w:r w:rsidR="007B7B56">
        <w:rPr>
          <w:rFonts w:ascii="Garamond" w:hAnsi="Garamond" w:cs="Tahoma"/>
          <w:b/>
          <w:bCs/>
          <w:u w:val="single"/>
        </w:rPr>
        <w:t>PANEL PRESENTATIONS</w:t>
      </w:r>
    </w:p>
    <w:p w:rsid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u w:val="single"/>
        </w:rPr>
      </w:pPr>
    </w:p>
    <w:p w:rsidR="00651A04" w:rsidRP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Global Alliance for Justice Education, Warsaw, Poland, “Legal Representation of Children” (forthcoming, July 2025) – invited panelist</w:t>
      </w:r>
      <w:bookmarkStart w:id="0" w:name="_GoBack"/>
      <w:bookmarkEnd w:id="0"/>
    </w:p>
    <w:p w:rsid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National Innocence Network Conference, Seattle, WA, “’Voluntary’ Confessions of Youth” (April 2025) – invited panelist</w:t>
      </w:r>
    </w:p>
    <w:p w:rsid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651A04" w:rsidRPr="00651A04" w:rsidRDefault="00651A04" w:rsidP="00651A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The Gault Center National Youth Defense Leadership Summit, Denver, CO, “The Power of Disruption” (October 2024) – invited plenary speaker</w:t>
      </w:r>
    </w:p>
    <w:p w:rsidR="00FB46F8" w:rsidRDefault="00FB46F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FB46F8" w:rsidRDefault="00FB46F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International Academy of Law and Mental Health</w:t>
      </w:r>
      <w:r w:rsidR="00375358">
        <w:rPr>
          <w:rFonts w:ascii="Garamond" w:hAnsi="Garamond" w:cs="Tahoma"/>
          <w:bCs/>
        </w:rPr>
        <w:t xml:space="preserve"> XXXVIII Congress, Barcelona, Spain, “</w:t>
      </w:r>
      <w:r w:rsidR="00375358" w:rsidRPr="00375358">
        <w:rPr>
          <w:rFonts w:ascii="Garamond" w:hAnsi="Garamond" w:cs="Tahoma"/>
          <w:bCs/>
        </w:rPr>
        <w:t>Killing the Spirit of Children &amp; Adolescents ~ Wrongful Convictions in Jails and Prisons</w:t>
      </w:r>
      <w:r w:rsidR="00375358">
        <w:rPr>
          <w:rFonts w:ascii="Garamond" w:hAnsi="Garamond" w:cs="Tahoma"/>
          <w:bCs/>
        </w:rPr>
        <w:t>” (forthcoming, July 2024) – invited panelist</w:t>
      </w:r>
    </w:p>
    <w:p w:rsidR="00375358" w:rsidRDefault="0037535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375358" w:rsidRDefault="0037535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National Innocence Network Conference, New Orleans, LA, “Youth, Race, and Wron</w:t>
      </w:r>
      <w:r w:rsidR="00651A04">
        <w:rPr>
          <w:rFonts w:ascii="Garamond" w:hAnsi="Garamond" w:cs="Tahoma"/>
          <w:bCs/>
        </w:rPr>
        <w:t>gful Convictions” (</w:t>
      </w:r>
      <w:r>
        <w:rPr>
          <w:rFonts w:ascii="Garamond" w:hAnsi="Garamond" w:cs="Tahoma"/>
          <w:bCs/>
        </w:rPr>
        <w:t>March 2024) – invited panelist</w:t>
      </w:r>
    </w:p>
    <w:p w:rsidR="00375358" w:rsidRDefault="0037535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375358" w:rsidRDefault="0037535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375358">
        <w:rPr>
          <w:rFonts w:ascii="Garamond" w:hAnsi="Garamond" w:cs="Tahoma"/>
          <w:bCs/>
        </w:rPr>
        <w:t xml:space="preserve">Seton Hall Law </w:t>
      </w:r>
      <w:r w:rsidRPr="00375358">
        <w:rPr>
          <w:rFonts w:ascii="Garamond" w:hAnsi="Garamond" w:cs="Tahoma"/>
          <w:bCs/>
          <w:i/>
        </w:rPr>
        <w:t>Journal of Legislation and Public Policy</w:t>
      </w:r>
      <w:r>
        <w:rPr>
          <w:rFonts w:ascii="Garamond" w:hAnsi="Garamond" w:cs="Tahoma"/>
          <w:bCs/>
        </w:rPr>
        <w:t xml:space="preserve"> Symposium, Newark, N.J., “</w:t>
      </w:r>
      <w:r w:rsidRPr="00375358">
        <w:rPr>
          <w:rFonts w:ascii="Garamond" w:hAnsi="Garamond" w:cs="Tahoma"/>
          <w:bCs/>
        </w:rPr>
        <w:t>An Innocence-Centered View of New Jersey’s Post-Conviction Jurisprudence</w:t>
      </w:r>
      <w:r>
        <w:rPr>
          <w:rFonts w:ascii="Garamond" w:hAnsi="Garamond" w:cs="Tahoma"/>
          <w:bCs/>
        </w:rPr>
        <w:t>” (forthcoming, March 2024) – invited panelist</w:t>
      </w:r>
    </w:p>
    <w:p w:rsidR="00FB46F8" w:rsidRDefault="00FB46F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FB46F8" w:rsidRPr="00FB46F8" w:rsidRDefault="00FB46F8" w:rsidP="00FB4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The Gault Center, National Youth Defender Summit, Charlotte, N.C., “Lessons from the Innocence Movement for Youth Defenders” and “Working Collaboratively with Youth” </w:t>
      </w:r>
      <w:r w:rsidR="00375358">
        <w:rPr>
          <w:rFonts w:ascii="Garamond" w:hAnsi="Garamond" w:cs="Tahoma"/>
          <w:bCs/>
        </w:rPr>
        <w:t xml:space="preserve">(October 2023) - </w:t>
      </w:r>
      <w:r>
        <w:rPr>
          <w:rFonts w:ascii="Garamond" w:hAnsi="Garamond" w:cs="Tahoma"/>
          <w:bCs/>
        </w:rPr>
        <w:t>workshop facilitator</w:t>
      </w:r>
    </w:p>
    <w:p w:rsidR="00442C24" w:rsidRDefault="00442C24" w:rsidP="005B0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p>
    <w:p w:rsidR="00442C24" w:rsidRPr="00B633D2" w:rsidRDefault="00442C24" w:rsidP="00442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Rutgers Law Review</w:t>
      </w:r>
      <w:r w:rsidR="00B633D2">
        <w:rPr>
          <w:rFonts w:ascii="Garamond" w:hAnsi="Garamond" w:cs="Tahoma"/>
          <w:bCs/>
        </w:rPr>
        <w:t xml:space="preserve"> Annual Symposium, “</w:t>
      </w:r>
      <w:r w:rsidR="00B633D2" w:rsidRPr="00B633D2">
        <w:rPr>
          <w:rFonts w:ascii="Garamond" w:hAnsi="Garamond" w:cs="Tahoma"/>
          <w:bCs/>
        </w:rPr>
        <w:t>Barriers to Innocence: Identifying, Investigating, and Undoing Wrongful Convictions</w:t>
      </w:r>
      <w:r w:rsidR="00B633D2">
        <w:rPr>
          <w:rFonts w:ascii="Garamond" w:hAnsi="Garamond" w:cs="Tahoma"/>
          <w:bCs/>
        </w:rPr>
        <w:t>”</w:t>
      </w:r>
      <w:r w:rsidR="003D63FB">
        <w:rPr>
          <w:rFonts w:ascii="Garamond" w:hAnsi="Garamond" w:cs="Tahoma"/>
          <w:bCs/>
        </w:rPr>
        <w:t xml:space="preserve"> (March 2023)</w:t>
      </w:r>
      <w:r w:rsidR="00B633D2">
        <w:rPr>
          <w:rFonts w:ascii="Garamond" w:hAnsi="Garamond" w:cs="Tahoma"/>
          <w:bCs/>
        </w:rPr>
        <w:t xml:space="preserve"> – convener and moderator</w:t>
      </w:r>
      <w:r w:rsidR="00B633D2" w:rsidRPr="00B633D2">
        <w:rPr>
          <w:rFonts w:ascii="Garamond" w:hAnsi="Garamond" w:cs="Tahoma"/>
          <w:bCs/>
        </w:rPr>
        <w:t xml:space="preserve"> </w:t>
      </w:r>
    </w:p>
    <w:p w:rsidR="00E1545C" w:rsidRDefault="00E1545C" w:rsidP="009E1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p>
    <w:p w:rsidR="00E1545C" w:rsidRPr="00E1545C" w:rsidRDefault="00E1545C" w:rsidP="00E154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The Gault Center, National Youth Defender Summit, San Juan, P.R., “Dobbs and Youth: What Lies Ahead” </w:t>
      </w:r>
      <w:r w:rsidR="00093F9E">
        <w:rPr>
          <w:rFonts w:ascii="Garamond" w:hAnsi="Garamond" w:cs="Tahoma"/>
          <w:bCs/>
        </w:rPr>
        <w:t xml:space="preserve">(October 2022) - </w:t>
      </w:r>
      <w:r>
        <w:rPr>
          <w:rFonts w:ascii="Garamond" w:hAnsi="Garamond" w:cs="Tahoma"/>
          <w:bCs/>
        </w:rPr>
        <w:t>keynote</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Pr="00BB7916" w:rsidRDefault="00BB7916"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BB7916">
        <w:rPr>
          <w:rFonts w:ascii="Garamond" w:hAnsi="Garamond" w:cs="Arial"/>
          <w:bCs/>
          <w:iCs/>
          <w:shd w:val="clear" w:color="auto" w:fill="FFFFFF"/>
        </w:rPr>
        <w:t>International Academy of Law and Mental Health</w:t>
      </w:r>
      <w:r w:rsidRPr="00BB7916">
        <w:rPr>
          <w:rFonts w:ascii="Garamond" w:hAnsi="Garamond" w:cs="Arial"/>
          <w:bCs/>
          <w:shd w:val="clear" w:color="auto" w:fill="FFFFFF"/>
        </w:rPr>
        <w:t xml:space="preserve"> XXXVII</w:t>
      </w:r>
      <w:r w:rsidRPr="00BB7916">
        <w:rPr>
          <w:rFonts w:ascii="Garamond" w:hAnsi="Garamond" w:cs="Arial"/>
          <w:bCs/>
          <w:shd w:val="clear" w:color="auto" w:fill="FFFFFF"/>
          <w:vertAlign w:val="superscript"/>
        </w:rPr>
        <w:t>th </w:t>
      </w:r>
      <w:r w:rsidRPr="00BB7916">
        <w:rPr>
          <w:rFonts w:ascii="Garamond" w:hAnsi="Garamond" w:cs="Arial"/>
          <w:bCs/>
          <w:shd w:val="clear" w:color="auto" w:fill="FFFFFF"/>
        </w:rPr>
        <w:t>Congress</w:t>
      </w:r>
      <w:r>
        <w:rPr>
          <w:rFonts w:ascii="Garamond" w:hAnsi="Garamond" w:cs="Arial"/>
          <w:bCs/>
          <w:shd w:val="clear" w:color="auto" w:fill="FFFFFF"/>
        </w:rPr>
        <w:t>, Lyon, France, “</w:t>
      </w:r>
      <w:r>
        <w:rPr>
          <w:rFonts w:ascii="Garamond" w:hAnsi="Garamond" w:cs="Arial"/>
          <w:bCs/>
          <w:iCs/>
          <w:bdr w:val="none" w:sz="0" w:space="0" w:color="auto" w:frame="1"/>
          <w:shd w:val="clear" w:color="auto" w:fill="FFFFFF"/>
        </w:rPr>
        <w:t>Legal L</w:t>
      </w:r>
      <w:r w:rsidRPr="00BB7916">
        <w:rPr>
          <w:rFonts w:ascii="Garamond" w:hAnsi="Garamond" w:cs="Arial"/>
          <w:bCs/>
          <w:iCs/>
          <w:bdr w:val="none" w:sz="0" w:space="0" w:color="auto" w:frame="1"/>
          <w:shd w:val="clear" w:color="auto" w:fill="FFFFFF"/>
        </w:rPr>
        <w:t xml:space="preserve">iability </w:t>
      </w:r>
      <w:r>
        <w:rPr>
          <w:rFonts w:ascii="Garamond" w:hAnsi="Garamond" w:cs="Arial"/>
          <w:bCs/>
          <w:iCs/>
          <w:bdr w:val="none" w:sz="0" w:space="0" w:color="auto" w:frame="1"/>
          <w:shd w:val="clear" w:color="auto" w:fill="FFFFFF"/>
        </w:rPr>
        <w:t>I</w:t>
      </w:r>
      <w:r w:rsidRPr="00BB7916">
        <w:rPr>
          <w:rFonts w:ascii="Garamond" w:hAnsi="Garamond" w:cs="Arial"/>
          <w:bCs/>
          <w:iCs/>
          <w:bdr w:val="none" w:sz="0" w:space="0" w:color="auto" w:frame="1"/>
          <w:shd w:val="clear" w:color="auto" w:fill="FFFFFF"/>
        </w:rPr>
        <w:t xml:space="preserve">ssues </w:t>
      </w:r>
      <w:r>
        <w:rPr>
          <w:rFonts w:ascii="Garamond" w:hAnsi="Garamond" w:cs="Arial"/>
          <w:bCs/>
          <w:iCs/>
          <w:bdr w:val="none" w:sz="0" w:space="0" w:color="auto" w:frame="1"/>
          <w:shd w:val="clear" w:color="auto" w:fill="FFFFFF"/>
        </w:rPr>
        <w:t>C</w:t>
      </w:r>
      <w:r w:rsidRPr="00BB7916">
        <w:rPr>
          <w:rFonts w:ascii="Garamond" w:hAnsi="Garamond" w:cs="Arial"/>
          <w:bCs/>
          <w:iCs/>
          <w:bdr w:val="none" w:sz="0" w:space="0" w:color="auto" w:frame="1"/>
          <w:shd w:val="clear" w:color="auto" w:fill="FFFFFF"/>
        </w:rPr>
        <w:t xml:space="preserve">onsequent to </w:t>
      </w:r>
      <w:r>
        <w:rPr>
          <w:rFonts w:ascii="Garamond" w:hAnsi="Garamond" w:cs="Arial"/>
          <w:bCs/>
          <w:iCs/>
          <w:bdr w:val="none" w:sz="0" w:space="0" w:color="auto" w:frame="1"/>
          <w:shd w:val="clear" w:color="auto" w:fill="FFFFFF"/>
        </w:rPr>
        <w:t>Trauma E</w:t>
      </w:r>
      <w:r w:rsidRPr="00BB7916">
        <w:rPr>
          <w:rFonts w:ascii="Garamond" w:hAnsi="Garamond" w:cs="Arial"/>
          <w:bCs/>
          <w:iCs/>
          <w:bdr w:val="none" w:sz="0" w:space="0" w:color="auto" w:frame="1"/>
          <w:shd w:val="clear" w:color="auto" w:fill="FFFFFF"/>
        </w:rPr>
        <w:t xml:space="preserve">xperienced by </w:t>
      </w:r>
      <w:r>
        <w:rPr>
          <w:rFonts w:ascii="Garamond" w:hAnsi="Garamond" w:cs="Arial"/>
          <w:bCs/>
          <w:iCs/>
          <w:bdr w:val="none" w:sz="0" w:space="0" w:color="auto" w:frame="1"/>
          <w:shd w:val="clear" w:color="auto" w:fill="FFFFFF"/>
        </w:rPr>
        <w:t>Y</w:t>
      </w:r>
      <w:r w:rsidRPr="00BB7916">
        <w:rPr>
          <w:rFonts w:ascii="Garamond" w:hAnsi="Garamond" w:cs="Arial"/>
          <w:bCs/>
          <w:iCs/>
          <w:bdr w:val="none" w:sz="0" w:space="0" w:color="auto" w:frame="1"/>
          <w:shd w:val="clear" w:color="auto" w:fill="FFFFFF"/>
        </w:rPr>
        <w:t xml:space="preserve">outh in </w:t>
      </w:r>
      <w:r>
        <w:rPr>
          <w:rFonts w:ascii="Garamond" w:hAnsi="Garamond" w:cs="Arial"/>
          <w:bCs/>
          <w:iCs/>
          <w:bdr w:val="none" w:sz="0" w:space="0" w:color="auto" w:frame="1"/>
          <w:shd w:val="clear" w:color="auto" w:fill="FFFFFF"/>
        </w:rPr>
        <w:t>F</w:t>
      </w:r>
      <w:r w:rsidRPr="00BB7916">
        <w:rPr>
          <w:rFonts w:ascii="Garamond" w:hAnsi="Garamond" w:cs="Arial"/>
          <w:bCs/>
          <w:iCs/>
          <w:bdr w:val="none" w:sz="0" w:space="0" w:color="auto" w:frame="1"/>
          <w:shd w:val="clear" w:color="auto" w:fill="FFFFFF"/>
        </w:rPr>
        <w:t xml:space="preserve">oster </w:t>
      </w:r>
      <w:r>
        <w:rPr>
          <w:rFonts w:ascii="Garamond" w:hAnsi="Garamond" w:cs="Arial"/>
          <w:bCs/>
          <w:iCs/>
          <w:bdr w:val="none" w:sz="0" w:space="0" w:color="auto" w:frame="1"/>
          <w:shd w:val="clear" w:color="auto" w:fill="FFFFFF"/>
        </w:rPr>
        <w:t>C</w:t>
      </w:r>
      <w:r w:rsidRPr="00BB7916">
        <w:rPr>
          <w:rFonts w:ascii="Garamond" w:hAnsi="Garamond" w:cs="Arial"/>
          <w:bCs/>
          <w:iCs/>
          <w:bdr w:val="none" w:sz="0" w:space="0" w:color="auto" w:frame="1"/>
          <w:shd w:val="clear" w:color="auto" w:fill="FFFFFF"/>
        </w:rPr>
        <w:t xml:space="preserve">are, </w:t>
      </w:r>
      <w:r>
        <w:rPr>
          <w:rFonts w:ascii="Garamond" w:hAnsi="Garamond" w:cs="Arial"/>
          <w:bCs/>
          <w:iCs/>
          <w:bdr w:val="none" w:sz="0" w:space="0" w:color="auto" w:frame="1"/>
          <w:shd w:val="clear" w:color="auto" w:fill="FFFFFF"/>
        </w:rPr>
        <w:t>S</w:t>
      </w:r>
      <w:r w:rsidRPr="00BB7916">
        <w:rPr>
          <w:rFonts w:ascii="Garamond" w:hAnsi="Garamond" w:cs="Arial"/>
          <w:bCs/>
          <w:iCs/>
          <w:bdr w:val="none" w:sz="0" w:space="0" w:color="auto" w:frame="1"/>
          <w:shd w:val="clear" w:color="auto" w:fill="FFFFFF"/>
        </w:rPr>
        <w:t xml:space="preserve">chool, </w:t>
      </w:r>
      <w:r>
        <w:rPr>
          <w:rFonts w:ascii="Garamond" w:hAnsi="Garamond" w:cs="Arial"/>
          <w:bCs/>
          <w:iCs/>
          <w:bdr w:val="none" w:sz="0" w:space="0" w:color="auto" w:frame="1"/>
          <w:shd w:val="clear" w:color="auto" w:fill="FFFFFF"/>
        </w:rPr>
        <w:t>and Juvenile Fa</w:t>
      </w:r>
      <w:r w:rsidRPr="00BB7916">
        <w:rPr>
          <w:rFonts w:ascii="Garamond" w:hAnsi="Garamond" w:cs="Arial"/>
          <w:bCs/>
          <w:iCs/>
          <w:bdr w:val="none" w:sz="0" w:space="0" w:color="auto" w:frame="1"/>
          <w:shd w:val="clear" w:color="auto" w:fill="FFFFFF"/>
        </w:rPr>
        <w:t>cilities</w:t>
      </w:r>
      <w:r>
        <w:rPr>
          <w:rFonts w:ascii="Garamond" w:hAnsi="Garamond" w:cs="Arial"/>
          <w:bCs/>
          <w:iCs/>
          <w:bdr w:val="none" w:sz="0" w:space="0" w:color="auto" w:frame="1"/>
          <w:shd w:val="clear" w:color="auto" w:fill="FFFFFF"/>
        </w:rPr>
        <w:t>”</w:t>
      </w:r>
      <w:r w:rsidR="00EE39DE">
        <w:rPr>
          <w:rFonts w:ascii="Garamond" w:hAnsi="Garamond" w:cs="Arial"/>
          <w:bCs/>
          <w:iCs/>
          <w:bdr w:val="none" w:sz="0" w:space="0" w:color="auto" w:frame="1"/>
          <w:shd w:val="clear" w:color="auto" w:fill="FFFFFF"/>
        </w:rPr>
        <w:t xml:space="preserve"> </w:t>
      </w:r>
      <w:r w:rsidR="00093F9E">
        <w:rPr>
          <w:rFonts w:ascii="Garamond" w:hAnsi="Garamond" w:cs="Arial"/>
          <w:bCs/>
          <w:shd w:val="clear" w:color="auto" w:fill="FFFFFF"/>
        </w:rPr>
        <w:t xml:space="preserve">(July 2022) </w:t>
      </w:r>
      <w:r w:rsidR="00EE39DE">
        <w:rPr>
          <w:rFonts w:ascii="Garamond" w:hAnsi="Garamond" w:cs="Arial"/>
          <w:bCs/>
          <w:iCs/>
          <w:bdr w:val="none" w:sz="0" w:space="0" w:color="auto" w:frame="1"/>
          <w:shd w:val="clear" w:color="auto" w:fill="FFFFFF"/>
        </w:rPr>
        <w:t>-</w:t>
      </w:r>
      <w:r>
        <w:rPr>
          <w:rFonts w:ascii="Garamond" w:hAnsi="Garamond" w:cs="Arial"/>
          <w:bCs/>
          <w:iCs/>
          <w:bdr w:val="none" w:sz="0" w:space="0" w:color="auto" w:frame="1"/>
          <w:shd w:val="clear" w:color="auto" w:fill="FFFFFF"/>
        </w:rPr>
        <w:t xml:space="preserve"> invited panelist</w:t>
      </w:r>
    </w:p>
    <w:p w:rsidR="00D82F37" w:rsidRPr="00BB7916"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Global Alliance for Justice Education</w:t>
      </w:r>
      <w:r w:rsidRPr="00842C79">
        <w:rPr>
          <w:rFonts w:ascii="Garamond" w:hAnsi="Garamond" w:cs="Tahoma"/>
          <w:bCs/>
        </w:rPr>
        <w:t xml:space="preserve"> Worldwide Online Conference on Global Clinical Legal Education, "From Crisis Lawyering to Client-Centered System Change Advocacy: Representing Incarcerated Young Peop</w:t>
      </w:r>
      <w:r w:rsidR="00442C24">
        <w:rPr>
          <w:rFonts w:ascii="Garamond" w:hAnsi="Garamond" w:cs="Tahoma"/>
          <w:bCs/>
        </w:rPr>
        <w:t>le During the Covid-19 Pandemic</w:t>
      </w:r>
      <w:r w:rsidRPr="00842C79">
        <w:rPr>
          <w:rFonts w:ascii="Garamond" w:hAnsi="Garamond" w:cs="Tahoma"/>
          <w:bCs/>
        </w:rPr>
        <w:t>" (June 17, 2021) - lead presenter</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Default="00442C24"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Rutgers Law Review Annual Symposium, “</w:t>
      </w:r>
      <w:r w:rsidR="00D82F37" w:rsidRPr="00842C79">
        <w:rPr>
          <w:rFonts w:ascii="Garamond" w:hAnsi="Garamond" w:cs="Tahoma"/>
          <w:bCs/>
        </w:rPr>
        <w:t>Prosecutors, Power, and Racial Injustice: Building an Anti-Racist Prosecutorial System</w:t>
      </w:r>
      <w:r>
        <w:rPr>
          <w:rFonts w:ascii="Garamond" w:hAnsi="Garamond" w:cs="Tahoma"/>
          <w:bCs/>
        </w:rPr>
        <w:t>”</w:t>
      </w:r>
      <w:r w:rsidR="00D82F37" w:rsidRPr="00842C79">
        <w:rPr>
          <w:rFonts w:ascii="Garamond" w:hAnsi="Garamond" w:cs="Tahoma"/>
          <w:bCs/>
        </w:rPr>
        <w:t xml:space="preserve"> (Rutgers Law Review annual symposium; four sessions between February - April 2021) - convener and moderator</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842C79">
        <w:rPr>
          <w:rFonts w:ascii="Garamond" w:hAnsi="Garamond" w:cs="Tahoma"/>
          <w:bCs/>
        </w:rPr>
        <w:t>Northwestern-Pritzker Law School International Human Rights Clinic, guest lecture on youth justice in Myanmar (March 3, 2021)</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Pr="00842C79"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842C79">
        <w:rPr>
          <w:rFonts w:ascii="Garamond" w:hAnsi="Garamond" w:cs="Tahoma"/>
          <w:bCs/>
        </w:rPr>
        <w:t>Rutgers IPE, "Post-Conviction Review, "Cold Cases," and Investigative Genealogy" (April 22, 2021) - panelist</w:t>
      </w:r>
    </w:p>
    <w:p w:rsidR="00D82F37" w:rsidRPr="00842C79"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842C79">
        <w:rPr>
          <w:rFonts w:ascii="Garamond" w:hAnsi="Garamond" w:cs="Tahoma"/>
          <w:bCs/>
        </w:rPr>
        <w:t xml:space="preserve">Essex County Bar Foundation, "The 21st-Century Prosecutor: Focus on Equity," (February 23, 2021) </w:t>
      </w:r>
      <w:r>
        <w:rPr>
          <w:rFonts w:ascii="Garamond" w:hAnsi="Garamond" w:cs="Tahoma"/>
          <w:bCs/>
        </w:rPr>
        <w:t>–</w:t>
      </w:r>
      <w:r w:rsidRPr="00842C79">
        <w:rPr>
          <w:rFonts w:ascii="Garamond" w:hAnsi="Garamond" w:cs="Tahoma"/>
          <w:bCs/>
        </w:rPr>
        <w:t xml:space="preserve"> panelist</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Pr="00842C79"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842C79">
        <w:rPr>
          <w:rFonts w:ascii="Garamond" w:hAnsi="Garamond" w:cs="Tahoma"/>
          <w:bCs/>
        </w:rPr>
        <w:t xml:space="preserve">New Jim Crow Coalition of Mercer County (program on race and youth justice - February 2, 2021) </w:t>
      </w:r>
      <w:r w:rsidR="0042408B">
        <w:rPr>
          <w:rFonts w:ascii="Garamond" w:hAnsi="Garamond" w:cs="Tahoma"/>
          <w:bCs/>
        </w:rPr>
        <w:t>–</w:t>
      </w:r>
      <w:r w:rsidRPr="00842C79">
        <w:rPr>
          <w:rFonts w:ascii="Garamond" w:hAnsi="Garamond" w:cs="Tahoma"/>
          <w:bCs/>
        </w:rPr>
        <w:t xml:space="preserve"> </w:t>
      </w:r>
      <w:r w:rsidR="0042408B">
        <w:rPr>
          <w:rFonts w:ascii="Garamond" w:hAnsi="Garamond" w:cs="Tahoma"/>
          <w:bCs/>
        </w:rPr>
        <w:t xml:space="preserve">invited </w:t>
      </w:r>
      <w:r w:rsidRPr="00842C79">
        <w:rPr>
          <w:rFonts w:ascii="Garamond" w:hAnsi="Garamond" w:cs="Tahoma"/>
          <w:bCs/>
        </w:rPr>
        <w:t>keynote</w:t>
      </w:r>
    </w:p>
    <w:p w:rsidR="00D82F37"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D82F37" w:rsidRPr="00842C79"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sidRPr="00842C79">
        <w:rPr>
          <w:rFonts w:ascii="Garamond" w:hAnsi="Garamond" w:cs="Tahoma"/>
          <w:bCs/>
        </w:rPr>
        <w:t>National Youth Registration State Strategy Session (grant-funded, selective convening of teams from six states focusing on removing youth from sex offender registries; four sessions in September and October 2020)- convener and presenter</w:t>
      </w:r>
    </w:p>
    <w:p w:rsidR="00D82F37" w:rsidRPr="00842C79" w:rsidRDefault="00D82F37" w:rsidP="00D82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3F204C" w:rsidRDefault="003F204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Global Alliance for Justice Education Bi-Annual World Conference, Pasundan University Faculty of Law, Bandung, Indonesia (December 2019), “Incarcerated Youth and Teaching Justice: A Clinical Paradigm,” (concurrent session)</w:t>
      </w:r>
    </w:p>
    <w:p w:rsidR="003F204C" w:rsidRDefault="003F204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3F204C" w:rsidRDefault="003F204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United States Department of Justice, Civil Rights Division, Washington, D.C. (October 2019), invited talk on current issues in juvenile justice</w:t>
      </w:r>
    </w:p>
    <w:p w:rsidR="003F204C" w:rsidRDefault="003F204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3F204C" w:rsidRPr="003F204C" w:rsidRDefault="003F204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National Juvenile Defender Leadership Summit, West Palm Beach, Florida (October 2019), plenary session on false confessions and wrongful convictions of youth</w:t>
      </w:r>
      <w:r w:rsidR="00EE39DE">
        <w:rPr>
          <w:rFonts w:ascii="Garamond" w:hAnsi="Garamond" w:cs="Tahoma"/>
          <w:bCs/>
        </w:rPr>
        <w:t xml:space="preserve"> - moderator</w:t>
      </w:r>
    </w:p>
    <w:p w:rsidR="00450736" w:rsidRDefault="00450736"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u w:val="single"/>
        </w:rPr>
      </w:pPr>
    </w:p>
    <w:p w:rsidR="00450736" w:rsidRDefault="00450736" w:rsidP="004507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AALS Clinical Conference, San Francisco, California (May 2019), Juvenile Working Group Co-Facilitator</w:t>
      </w:r>
    </w:p>
    <w:p w:rsidR="00450736" w:rsidRPr="00450736" w:rsidRDefault="00450736" w:rsidP="004507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6F6D03" w:rsidRPr="00AB6CED" w:rsidRDefault="008C121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Louisiana State University Law School, </w:t>
      </w:r>
      <w:r w:rsidR="00AB6CED">
        <w:rPr>
          <w:rFonts w:ascii="Garamond" w:hAnsi="Garamond" w:cs="Tahoma"/>
          <w:bCs/>
        </w:rPr>
        <w:t xml:space="preserve">Law Review Symposium: </w:t>
      </w:r>
      <w:r w:rsidR="00AB6CED">
        <w:rPr>
          <w:rFonts w:ascii="Garamond" w:hAnsi="Garamond" w:cs="Tahoma"/>
          <w:bCs/>
          <w:i/>
        </w:rPr>
        <w:t>Criminal Justice Reform: Celebrating the Tenth Anniversary of the Louisiana State University Law Clinics</w:t>
      </w:r>
      <w:r w:rsidR="00AB6CED">
        <w:rPr>
          <w:rFonts w:ascii="Garamond" w:hAnsi="Garamond" w:cs="Tahoma"/>
          <w:bCs/>
        </w:rPr>
        <w:t>, Baton Rouge, LA (February 2019), panel presentation on youth advocacy in a law school clinic</w:t>
      </w:r>
    </w:p>
    <w:p w:rsidR="008C121C" w:rsidRDefault="008C121C"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u w:val="single"/>
        </w:rPr>
      </w:pPr>
    </w:p>
    <w:p w:rsidR="006F6D03" w:rsidRDefault="006F6D03"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National Juvenile Defender Center, National Juvenile Defender Leadership Summit, St. Paul, MN, (October 2018)</w:t>
      </w:r>
    </w:p>
    <w:p w:rsidR="006F6D03" w:rsidRDefault="006F6D03" w:rsidP="006F6D0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Plenary session on juve</w:t>
      </w:r>
      <w:r w:rsidR="00EE39DE">
        <w:rPr>
          <w:rFonts w:ascii="Garamond" w:hAnsi="Garamond" w:cs="Tahoma"/>
          <w:bCs/>
        </w:rPr>
        <w:t xml:space="preserve">nile sex offender registration - </w:t>
      </w:r>
      <w:r>
        <w:rPr>
          <w:rFonts w:ascii="Garamond" w:hAnsi="Garamond" w:cs="Tahoma"/>
          <w:bCs/>
        </w:rPr>
        <w:t xml:space="preserve">moderator and panelist </w:t>
      </w:r>
    </w:p>
    <w:p w:rsidR="006F6D03" w:rsidRDefault="006F6D03" w:rsidP="006F6D03">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Workshop on juve</w:t>
      </w:r>
      <w:r w:rsidR="00EE39DE">
        <w:rPr>
          <w:rFonts w:ascii="Garamond" w:hAnsi="Garamond" w:cs="Tahoma"/>
          <w:bCs/>
        </w:rPr>
        <w:t xml:space="preserve">nile sex offender registration - </w:t>
      </w:r>
      <w:r>
        <w:rPr>
          <w:rFonts w:ascii="Garamond" w:hAnsi="Garamond" w:cs="Tahoma"/>
          <w:bCs/>
        </w:rPr>
        <w:t xml:space="preserve">facilitator </w:t>
      </w:r>
    </w:p>
    <w:p w:rsidR="00640338" w:rsidRPr="006F6D03" w:rsidRDefault="00640338" w:rsidP="00640338">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E10FF8" w:rsidRDefault="0064033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New York State Courts Judicial Institute, Summer Judicial Seminar, Syracuse, NY, lecture on “Raise the Age” legislation (July 2018) </w:t>
      </w:r>
    </w:p>
    <w:p w:rsidR="00640338" w:rsidRDefault="0064033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640338" w:rsidRDefault="0064033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lastRenderedPageBreak/>
        <w:t>National Juvenile Defender Center, National Juvenile Defender Leadership Summit, Albuquerque, NM, plenary session on ethical issues in juvenile defense, moderator (October 2018)</w:t>
      </w:r>
    </w:p>
    <w:p w:rsidR="00640338" w:rsidRDefault="0064033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u w:val="single"/>
        </w:rPr>
      </w:pPr>
    </w:p>
    <w:p w:rsidR="00E10FF8" w:rsidRDefault="00E10FF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New Jersey Office of the Public Defender, </w:t>
      </w:r>
      <w:r w:rsidR="00EB55CF">
        <w:rPr>
          <w:rFonts w:ascii="Garamond" w:hAnsi="Garamond" w:cs="Tahoma"/>
          <w:bCs/>
        </w:rPr>
        <w:t>Multi-Systems-Involved Youth Symposium, Princeton, NJ, panelist (July 2017)</w:t>
      </w:r>
    </w:p>
    <w:p w:rsidR="00EB55CF" w:rsidRDefault="00EB55CF"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EB55CF" w:rsidRDefault="00EB55CF"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 xml:space="preserve">Columbia Law School Law and Justice Institute, Legal Outreach Program, New York, NY, </w:t>
      </w:r>
      <w:r w:rsidR="004D5D7B">
        <w:rPr>
          <w:rFonts w:ascii="Garamond" w:hAnsi="Garamond" w:cs="Tahoma"/>
          <w:bCs/>
        </w:rPr>
        <w:t xml:space="preserve">lecture on </w:t>
      </w:r>
      <w:r>
        <w:rPr>
          <w:rFonts w:ascii="Garamond" w:hAnsi="Garamond" w:cs="Tahoma"/>
          <w:bCs/>
        </w:rPr>
        <w:t>juvenile justice (July 2017)</w:t>
      </w:r>
    </w:p>
    <w:p w:rsidR="00EB55CF" w:rsidRDefault="00EB55CF"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EB55CF" w:rsidRDefault="00E10FF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New York State Courts Judicial Institute, Summer</w:t>
      </w:r>
      <w:r w:rsidR="00EB55CF">
        <w:rPr>
          <w:rFonts w:ascii="Garamond" w:hAnsi="Garamond" w:cs="Tahoma"/>
          <w:bCs/>
        </w:rPr>
        <w:t xml:space="preserve"> Judicial Seminar, Rye, NY</w:t>
      </w:r>
      <w:r>
        <w:rPr>
          <w:rFonts w:ascii="Garamond" w:hAnsi="Garamond" w:cs="Tahoma"/>
          <w:bCs/>
        </w:rPr>
        <w:t>, juvenile interrogations and false confessions panel, panelist (June 2017)</w:t>
      </w:r>
    </w:p>
    <w:p w:rsidR="00EB55CF" w:rsidRDefault="00EB55CF"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EB55CF" w:rsidRDefault="00EB55CF"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r>
        <w:rPr>
          <w:rFonts w:ascii="Garamond" w:hAnsi="Garamond" w:cs="Tahoma"/>
          <w:bCs/>
        </w:rPr>
        <w:t>Legal Aid Society-Juvenile Rights Practice, Gault@50 Conference, New York, NY, “Miranda Rights and Wrongs,” moderator ((May 2017)</w:t>
      </w:r>
    </w:p>
    <w:p w:rsidR="00E10FF8" w:rsidRPr="00E10FF8" w:rsidRDefault="00E10FF8" w:rsidP="00944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Cs/>
        </w:rPr>
      </w:pPr>
    </w:p>
    <w:p w:rsidR="00A166A2" w:rsidRPr="00A166A2" w:rsidRDefault="00331170"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Defender Center, National Juvenile Defender Leadership Summit, Atlanta, GA, panelist on challenging probable cause and workshop leader on legal ethics (October 2016)</w:t>
      </w:r>
    </w:p>
    <w:p w:rsidR="00A166A2" w:rsidRDefault="00A166A2" w:rsidP="00A166A2">
      <w:pPr>
        <w:pStyle w:val="Heading2"/>
        <w:rPr>
          <w:rFonts w:ascii="Garamond" w:hAnsi="Garamond" w:cs="Arial"/>
          <w:b w:val="0"/>
          <w:sz w:val="24"/>
          <w:szCs w:val="24"/>
        </w:rPr>
      </w:pPr>
      <w:r w:rsidRPr="00A166A2">
        <w:rPr>
          <w:rFonts w:ascii="Garamond" w:hAnsi="Garamond" w:cs="Arial"/>
          <w:b w:val="0"/>
          <w:color w:val="000000"/>
          <w:sz w:val="24"/>
          <w:szCs w:val="24"/>
        </w:rPr>
        <w:t xml:space="preserve">Delaware Criminal Justice Council and the Office of Defense Services, </w:t>
      </w:r>
      <w:r w:rsidR="00331170">
        <w:rPr>
          <w:rFonts w:ascii="Garamond" w:hAnsi="Garamond" w:cs="Arial"/>
          <w:b w:val="0"/>
          <w:color w:val="000000"/>
          <w:sz w:val="24"/>
          <w:szCs w:val="24"/>
        </w:rPr>
        <w:t xml:space="preserve">Wilmington, DE, </w:t>
      </w:r>
      <w:r>
        <w:rPr>
          <w:rFonts w:ascii="Garamond" w:hAnsi="Garamond" w:cs="Arial"/>
          <w:b w:val="0"/>
          <w:color w:val="000000"/>
          <w:sz w:val="24"/>
          <w:szCs w:val="24"/>
        </w:rPr>
        <w:t>“</w:t>
      </w:r>
      <w:r w:rsidRPr="00A166A2">
        <w:rPr>
          <w:rFonts w:ascii="Garamond" w:hAnsi="Garamond" w:cs="Arial"/>
          <w:b w:val="0"/>
          <w:sz w:val="24"/>
          <w:szCs w:val="24"/>
        </w:rPr>
        <w:t>Gault and Beyond: Ensuring Justice, Fairness, and Success for All Children in Our Juvenile Justice System</w:t>
      </w:r>
      <w:r>
        <w:rPr>
          <w:rFonts w:ascii="Garamond" w:hAnsi="Garamond" w:cs="Arial"/>
          <w:b w:val="0"/>
          <w:sz w:val="24"/>
          <w:szCs w:val="24"/>
        </w:rPr>
        <w:t>,” panelist (September 2016)</w:t>
      </w:r>
    </w:p>
    <w:p w:rsidR="00B11F80" w:rsidRDefault="00B11F80" w:rsidP="00B11F80">
      <w:pPr>
        <w:pStyle w:val="Heading2"/>
        <w:contextualSpacing/>
        <w:rPr>
          <w:rFonts w:ascii="Garamond" w:hAnsi="Garamond" w:cs="Arial"/>
          <w:b w:val="0"/>
          <w:sz w:val="24"/>
          <w:szCs w:val="24"/>
        </w:rPr>
      </w:pPr>
      <w:r>
        <w:rPr>
          <w:rFonts w:ascii="Garamond" w:hAnsi="Garamond" w:cs="Arial"/>
          <w:b w:val="0"/>
          <w:sz w:val="24"/>
          <w:szCs w:val="24"/>
        </w:rPr>
        <w:t>Newark Youth Court, Newark, N.J.</w:t>
      </w:r>
    </w:p>
    <w:p w:rsidR="00B11F80" w:rsidRDefault="00B11F80" w:rsidP="00A957FF">
      <w:pPr>
        <w:pStyle w:val="Heading2"/>
        <w:numPr>
          <w:ilvl w:val="0"/>
          <w:numId w:val="18"/>
        </w:numPr>
        <w:contextualSpacing/>
        <w:rPr>
          <w:rFonts w:ascii="Garamond" w:hAnsi="Garamond" w:cs="Arial"/>
          <w:b w:val="0"/>
          <w:sz w:val="24"/>
          <w:szCs w:val="24"/>
        </w:rPr>
      </w:pPr>
      <w:r>
        <w:rPr>
          <w:rFonts w:ascii="Garamond" w:hAnsi="Garamond" w:cs="Arial"/>
          <w:b w:val="0"/>
          <w:sz w:val="24"/>
          <w:szCs w:val="24"/>
        </w:rPr>
        <w:t>Graduation Speaker (2015)</w:t>
      </w:r>
    </w:p>
    <w:p w:rsidR="00B11F80" w:rsidRPr="00A166A2" w:rsidRDefault="00B11F80" w:rsidP="00A957FF">
      <w:pPr>
        <w:pStyle w:val="Heading2"/>
        <w:numPr>
          <w:ilvl w:val="0"/>
          <w:numId w:val="18"/>
        </w:numPr>
        <w:contextualSpacing/>
        <w:rPr>
          <w:rFonts w:ascii="Garamond" w:hAnsi="Garamond" w:cs="Arial"/>
          <w:b w:val="0"/>
          <w:sz w:val="24"/>
          <w:szCs w:val="24"/>
        </w:rPr>
      </w:pPr>
      <w:r>
        <w:rPr>
          <w:rFonts w:ascii="Garamond" w:hAnsi="Garamond" w:cs="Arial"/>
          <w:b w:val="0"/>
          <w:sz w:val="24"/>
          <w:szCs w:val="24"/>
        </w:rPr>
        <w:t>Participant Trainings, lecturer (2014-2016)</w:t>
      </w:r>
    </w:p>
    <w:p w:rsidR="00823447" w:rsidRDefault="00A166A2"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New Jerse</w:t>
      </w:r>
      <w:r w:rsidR="00331170">
        <w:rPr>
          <w:rFonts w:ascii="Garamond" w:hAnsi="Garamond" w:cs="Tahoma"/>
          <w:bCs/>
        </w:rPr>
        <w:t xml:space="preserve">y Office of the Public Defender, statewide and regional trainings on juvenile waiver reform </w:t>
      </w:r>
    </w:p>
    <w:p w:rsidR="00331170" w:rsidRDefault="00331170" w:rsidP="00A957FF">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Trenton, N.J. (March 2016)</w:t>
      </w:r>
      <w:r w:rsidR="00B55301">
        <w:rPr>
          <w:rFonts w:ascii="Garamond" w:hAnsi="Garamond" w:cs="Tahoma"/>
          <w:bCs/>
        </w:rPr>
        <w:t xml:space="preserve"> - panelist</w:t>
      </w:r>
    </w:p>
    <w:p w:rsidR="00331170" w:rsidRDefault="00331170" w:rsidP="00A957FF">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Union, N.J. (June 2016)</w:t>
      </w:r>
      <w:r w:rsidR="00B55301">
        <w:rPr>
          <w:rFonts w:ascii="Garamond" w:hAnsi="Garamond" w:cs="Tahoma"/>
          <w:bCs/>
        </w:rPr>
        <w:t xml:space="preserve"> - lecture</w:t>
      </w:r>
    </w:p>
    <w:p w:rsidR="00944A3E" w:rsidRDefault="00944A3E" w:rsidP="00944A3E">
      <w:pPr>
        <w:widowControl/>
        <w:tabs>
          <w:tab w:val="left" w:pos="360"/>
          <w:tab w:val="left" w:pos="810"/>
          <w:tab w:val="left" w:pos="2001"/>
          <w:tab w:val="left" w:pos="2577"/>
          <w:tab w:val="left" w:pos="3153"/>
          <w:tab w:val="left" w:pos="4737"/>
          <w:tab w:val="left" w:pos="6465"/>
        </w:tabs>
        <w:autoSpaceDE/>
        <w:autoSpaceDN/>
        <w:adjustRightInd/>
        <w:ind w:left="720"/>
        <w:rPr>
          <w:rFonts w:ascii="Garamond" w:hAnsi="Garamond" w:cs="Tahoma"/>
          <w:bCs/>
        </w:rPr>
      </w:pPr>
    </w:p>
    <w:p w:rsidR="00944A3E" w:rsidRDefault="00944A3E" w:rsidP="00944A3E">
      <w:pPr>
        <w:widowControl/>
        <w:tabs>
          <w:tab w:val="left" w:pos="360"/>
          <w:tab w:val="left" w:pos="810"/>
          <w:tab w:val="left" w:pos="2001"/>
          <w:tab w:val="left" w:pos="2577"/>
          <w:tab w:val="left" w:pos="3153"/>
          <w:tab w:val="left" w:pos="4737"/>
          <w:tab w:val="left" w:pos="6465"/>
        </w:tabs>
        <w:autoSpaceDE/>
        <w:autoSpaceDN/>
        <w:adjustRightInd/>
        <w:rPr>
          <w:rFonts w:ascii="Garamond" w:hAnsi="Garamond" w:cs="Tahoma"/>
          <w:bCs/>
        </w:rPr>
      </w:pPr>
      <w:r w:rsidRPr="00944A3E">
        <w:rPr>
          <w:rFonts w:ascii="Garamond" w:hAnsi="Garamond"/>
        </w:rPr>
        <w:t>Rutgers Center on Youth Violence and Juvenile Justice, Newark, N.J., first annual conference, panelist</w:t>
      </w:r>
      <w:r>
        <w:rPr>
          <w:rFonts w:ascii="Garamond" w:hAnsi="Garamond"/>
        </w:rPr>
        <w:t xml:space="preserve"> (June 2016)</w:t>
      </w:r>
    </w:p>
    <w:p w:rsidR="00331170" w:rsidRDefault="00331170" w:rsidP="003311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331170" w:rsidRDefault="00331170" w:rsidP="003311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Garamond" w:hAnsi="Garamond" w:cs="Tahoma"/>
          <w:bCs/>
        </w:rPr>
      </w:pPr>
      <w:r>
        <w:rPr>
          <w:rFonts w:ascii="Garamond" w:hAnsi="Garamond" w:cs="Tahoma"/>
          <w:bCs/>
        </w:rPr>
        <w:t>New Jersey Institute for Continuing Legal Education, Juvenile Justice Reform Seminar, New Brunswick, N.J., panelist (February 2016)</w:t>
      </w:r>
    </w:p>
    <w:p w:rsidR="00944A3E" w:rsidRDefault="00944A3E" w:rsidP="003311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ascii="Garamond" w:hAnsi="Garamond" w:cs="Tahoma"/>
          <w:bCs/>
        </w:rPr>
      </w:pPr>
    </w:p>
    <w:p w:rsidR="00D63995" w:rsidRDefault="00D6399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Columbia Law School, New York, N.Y., “Origins and Innovations: A Celebration of Clinics,” panelist (November 2015)</w:t>
      </w:r>
    </w:p>
    <w:p w:rsidR="00D63995" w:rsidRDefault="00D6399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D63995" w:rsidRPr="00D63995" w:rsidRDefault="00D6399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Defender Center, National Juvenile Defense Leadership Summit, Salt Lake City, UT, workshop leader on ethical issues in juvenile defense (October 2015)</w:t>
      </w:r>
    </w:p>
    <w:p w:rsidR="00D60621" w:rsidRDefault="00D60621"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D60621" w:rsidRDefault="00D60621"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 xml:space="preserve">Columbia Law School Legal Outreach Program, </w:t>
      </w:r>
      <w:r w:rsidR="00265025">
        <w:rPr>
          <w:rFonts w:ascii="Garamond" w:hAnsi="Garamond" w:cs="Tahoma"/>
          <w:bCs/>
        </w:rPr>
        <w:t xml:space="preserve">New York, N.Y., </w:t>
      </w:r>
      <w:r>
        <w:rPr>
          <w:rFonts w:ascii="Garamond" w:hAnsi="Garamond" w:cs="Tahoma"/>
          <w:bCs/>
        </w:rPr>
        <w:t>lecture on juvenile justice (July 2015</w:t>
      </w:r>
      <w:r w:rsidR="00823447">
        <w:rPr>
          <w:rFonts w:ascii="Garamond" w:hAnsi="Garamond" w:cs="Tahoma"/>
          <w:bCs/>
        </w:rPr>
        <w:t xml:space="preserve"> and July 2016</w:t>
      </w:r>
      <w:r>
        <w:rPr>
          <w:rFonts w:ascii="Garamond" w:hAnsi="Garamond" w:cs="Tahoma"/>
          <w:bCs/>
        </w:rPr>
        <w:t>)</w:t>
      </w:r>
    </w:p>
    <w:p w:rsidR="00265025" w:rsidRDefault="0026502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D60621" w:rsidRPr="000920B5" w:rsidRDefault="0026502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John Marshall Law Journal Symposium, Atlanta, GA, “Decreasing Youth Incarceration through Quality Juvenile Defense, panelist (March 2015)</w:t>
      </w:r>
    </w:p>
    <w:p w:rsidR="002863C4" w:rsidRDefault="002863C4"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944A3E" w:rsidRPr="00944A3E" w:rsidRDefault="00944A3E" w:rsidP="00944A3E">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r w:rsidRPr="00944A3E">
        <w:rPr>
          <w:rFonts w:ascii="Garamond" w:hAnsi="Garamond"/>
        </w:rPr>
        <w:t xml:space="preserve">Rutgers School of Law – Camden, Camden, N.J., </w:t>
      </w:r>
      <w:r w:rsidRPr="00944A3E">
        <w:rPr>
          <w:rFonts w:ascii="Garamond" w:hAnsi="Garamond"/>
          <w:i/>
        </w:rPr>
        <w:t xml:space="preserve">Creating Bridges for Camden’s Youth: Juvenile Justice Concerns and Local Solutions,” </w:t>
      </w:r>
      <w:r w:rsidRPr="00944A3E">
        <w:rPr>
          <w:rFonts w:ascii="Garamond" w:hAnsi="Garamond"/>
        </w:rPr>
        <w:t>panelist (March 24, 2015)</w:t>
      </w:r>
    </w:p>
    <w:p w:rsidR="00944A3E" w:rsidRDefault="00944A3E"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2863C4" w:rsidRPr="002863C4" w:rsidRDefault="002863C4"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University of Pennsylvania Law School,</w:t>
      </w:r>
      <w:r w:rsidR="00265025">
        <w:rPr>
          <w:rFonts w:ascii="Garamond" w:hAnsi="Garamond" w:cs="Tahoma"/>
          <w:bCs/>
        </w:rPr>
        <w:t xml:space="preserve"> Philadelphia, PA</w:t>
      </w:r>
      <w:r>
        <w:rPr>
          <w:rFonts w:ascii="Garamond" w:hAnsi="Garamond" w:cs="Tahoma"/>
          <w:bCs/>
        </w:rPr>
        <w:t xml:space="preserve"> lecture on post-dispositional representation of incarcerated youth (December 2014)</w:t>
      </w:r>
    </w:p>
    <w:p w:rsidR="00F755C3" w:rsidRDefault="00F755C3"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F755C3" w:rsidRDefault="00F755C3" w:rsidP="00F755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jc w:val="both"/>
        <w:rPr>
          <w:rFonts w:ascii="Garamond" w:hAnsi="Garamond"/>
          <w:bCs/>
        </w:rPr>
      </w:pPr>
      <w:r w:rsidRPr="00F755C3">
        <w:rPr>
          <w:rFonts w:ascii="Garamond" w:hAnsi="Garamond"/>
          <w:bCs/>
        </w:rPr>
        <w:t>New Jersey Juvenile Justice Coalition, Newark, N.J., Inaugural Roundtable on Juvenile Justice Reform, plenary address on incarcerated youth (December 2014)</w:t>
      </w:r>
    </w:p>
    <w:p w:rsidR="00F755C3" w:rsidRDefault="00F755C3" w:rsidP="00F755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jc w:val="both"/>
        <w:rPr>
          <w:rFonts w:ascii="Garamond" w:hAnsi="Garamond"/>
          <w:bCs/>
        </w:rPr>
      </w:pP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r w:rsidRPr="00F755C3">
        <w:rPr>
          <w:rFonts w:ascii="Garamond" w:hAnsi="Garamond"/>
        </w:rPr>
        <w:t>New Jersey Office of the Public Defender, Juvenile Training Immersion Program, Newark, N.J., lecture on search and seizure and small group leader (December 2014)</w:t>
      </w: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r w:rsidRPr="00F755C3">
        <w:rPr>
          <w:rFonts w:ascii="Garamond" w:hAnsi="Garamond"/>
        </w:rPr>
        <w:t>National Juvenile Defender Center, National Juvenile Defense Leadership Summit, Louisville, KY, panel moderator on post-dispositional representation and regional caucus leader (October 2014)</w:t>
      </w: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r w:rsidRPr="00F755C3">
        <w:rPr>
          <w:rFonts w:ascii="Garamond" w:hAnsi="Garamond"/>
        </w:rPr>
        <w:t>National Juvenile Defender Center, National Juvenile Defense Leadership Council Inaugural Meeting, working group on Prison Rape Elimination Act (co-facilitator)(January 2014)</w:t>
      </w:r>
    </w:p>
    <w:p w:rsidR="00F755C3" w:rsidRPr="00F755C3" w:rsidRDefault="00F755C3" w:rsidP="00F755C3">
      <w:pPr>
        <w:widowControl/>
        <w:tabs>
          <w:tab w:val="left" w:pos="360"/>
          <w:tab w:val="left" w:pos="810"/>
          <w:tab w:val="left" w:pos="2001"/>
          <w:tab w:val="left" w:pos="2577"/>
          <w:tab w:val="left" w:pos="3153"/>
          <w:tab w:val="left" w:pos="4737"/>
          <w:tab w:val="left" w:pos="6465"/>
        </w:tabs>
        <w:autoSpaceDE/>
        <w:autoSpaceDN/>
        <w:adjustRightInd/>
        <w:rPr>
          <w:rFonts w:ascii="Garamond" w:hAnsi="Garamond"/>
        </w:rPr>
      </w:pPr>
    </w:p>
    <w:p w:rsidR="00F755C3" w:rsidRPr="00F755C3" w:rsidRDefault="00F755C3" w:rsidP="00F755C3">
      <w:pPr>
        <w:widowControl/>
        <w:tabs>
          <w:tab w:val="left" w:pos="360"/>
          <w:tab w:val="left" w:pos="810"/>
          <w:tab w:val="left" w:pos="2001"/>
          <w:tab w:val="left" w:pos="2577"/>
          <w:tab w:val="left" w:pos="3153"/>
          <w:tab w:val="left" w:pos="4737"/>
          <w:tab w:val="left" w:pos="6480"/>
        </w:tabs>
        <w:autoSpaceDE/>
        <w:autoSpaceDN/>
        <w:adjustRightInd/>
        <w:rPr>
          <w:rFonts w:ascii="Garamond" w:hAnsi="Garamond"/>
        </w:rPr>
      </w:pPr>
      <w:r w:rsidRPr="00F755C3">
        <w:rPr>
          <w:rFonts w:ascii="Garamond" w:hAnsi="Garamond"/>
        </w:rPr>
        <w:t>John D. and Catherine T. MacArthur Foundation Models for Change Conference, Washington, D.C., workshop on solitary confineme</w:t>
      </w:r>
      <w:r>
        <w:rPr>
          <w:rFonts w:ascii="Garamond" w:hAnsi="Garamond"/>
        </w:rPr>
        <w:t>nt of juveniles (December 2013)</w:t>
      </w:r>
    </w:p>
    <w:p w:rsidR="00BB243B" w:rsidRDefault="00BB243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BB243B" w:rsidRDefault="00BB243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Defense Leadership Summit, Scottsdale, AZ, workshops on role of juvenile defense counsel and juvenile defender participation in system reform litigation and advocacy (October 2013)</w:t>
      </w:r>
    </w:p>
    <w:p w:rsidR="00BB243B" w:rsidRPr="00BB243B" w:rsidRDefault="00BB243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The City University – London, Applied Legal Storytelling Conference, London, England, “From Dangerous Delinquent to Typical Teen: Challenging a Grand Narrative by Utilizing the Neuroscientific Research Relied on in Recent Supreme Court Decisions” (workshop) (July 2013)</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Advocates for Children of New Jersey Annual Board of Directors Meeting, Long Branch, N.J., keynote presentation on incarcerated youth (June 2013)</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Annie E. Casey Foundation Juvenile Detention Alternatives Initiative Annual Conference, Atlanta, GA, workshop on post-disposition representation of youth in custody (May 2013)</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John D. and Catherine T. MacArthur Foundation Models for Change Conference, Washington, D.C., workshop on post-dispositional advocacy for incarcerated youth (December 2012)</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Defense Leadership Summit, Rio Mar, P.R., plenary program on adult prosecution of youth, moderator (October 2012)</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New Jersey Office of the Public Defender, Ethical Issues in Juvenile Defense program, Trenton, N.J., lecturer on role of counsel (May 2012 and May 2013)</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Practicing Law Institute, Children’s Law Institute, New York, N.Y., panel on youth with dual system involvement, moderator (August 2011)</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Defense Leadership Summit, Washington, D.C., caucus leader (October 2010)</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Broome County College, Binghamton, N.Y., lecture on adult prosecution of youth (March 2010)</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New Jersey Juvenile Detention Alternatives Initiative Statewide Conference, Trenton, N.J., panelist (November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National Juvenile Defense Leadership Summit, Denver, CO, multiple workshop presentations (October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The Legal Aid Society, Intensive Trial Advocacy Program, New York, N.Y., group facilitator (July 2013, 2011 and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Practicing Law Institute Children’s Law Institute, New York, N.Y., panelist (August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Northwestern Law School Center on Wrongful Convictions of Youth, Chicago, IL, inaugural roundtable participant (March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New Jersey Juvenile Indigent Defense Action Network, inaugural stakeholders’ meeting, Trenton, N.J., conference organizer and moderator (January 2009)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bCs/>
        </w:rPr>
        <w:t>American Bar Association Annual Meeting, New York, N.Y., panel on youth participation as a vehicle for due process, panelist (August 2008)</w:t>
      </w:r>
      <w:r>
        <w:rPr>
          <w:rFonts w:ascii="Garamond" w:hAnsi="Garamond" w:cs="Tahoma"/>
          <w:b/>
          <w:bCs/>
          <w:u w:val="single"/>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Temple University School of Law and Juvenile Law Center Symposium on Adolescence and the Law, Philadelphia, PA, paper presentation on interviewing and counseling adolescent clients (2006)</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New Jersey Office of the Public Defender Law Guardian Unit, Trenton, N.J., lecture on interviewing and counseling adolescent clients (2006)</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The Legal Aid Society, Juvenile Rights Division, New York, N.Y., panel discussion on the role of the child’s attorney, panelist (2006)</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National Juvenile Defender Center Leadership Summit, Los Angeles, CA, closing plenary on juvenile competency to stand trial, moderator (2005)</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National Juvenile Defender Center Leadership Summit, Nashville, TN, workshop leader (2004)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New Jersey Office of the Public Defender, Statewide Public Defender Conference Atlantic City, N.J., panel discussion on the child welfare transformation plan, moderator (2004)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Rutgers Law School, Newark, N.J., New Jersey Summit on Child Advocacy and Juvenile Defense (conference co-chair) (2004)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rPr>
        <w:t>University of Rochester Medical School, Rochester, N.Y., Janice Lynn Cohen Memorial Symposium, “When Families Split Up: Working with Children at Risk,” panelist (2004)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Columbia University School of Law, Human Rights Internship Program, New York, N.Y., workshop leader (2002, 2003)</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rPr>
        <w:lastRenderedPageBreak/>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rPr>
        <w:t xml:space="preserve">American Bar Association Juvenile Defender Leadership Summit, Miami, FL, “Media Advocacy and the Juvenile Defender,” panelist (2001)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New York State Unified Court System, Annual Judicial Training, Poughkeepsie, N.Y., “Adoption and Safe Families Act: Practical Problems,” panelist (1999)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New York State Division of Criminal Justice Services, Electronic Monitoring Conference, Albany, N.Y., “Electronic Monitoring of Juveniles,” panelist (1999)</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Columbia University School of Law, New York, N.Y., “Children, Law, and Media,” seminar presenter, (1999 -2001)</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Quinnipiac College Law School, Hamden, CT, law review symposium, “Kids, Courts, and Cameras,” paper presentation (1998)</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American Bar Association Juvenile Justice Center Juvenile Defender Summit, Chicago, IL, workshop leader (October 1998)</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American Bar Association Annual Meeting, Toronto, Canada, “The Impact of Opening the Juvenile Court,” panelist (1998)</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Practicing Law Institute Children’s Law Institute, New York, NY, plenary panel on the Adoption and Safe Families Act, moderator (1998)</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American Bar Association Juvenile Justice Center Juvenile Defender Summit, Chicago, IL, “Jury Trials for Juveniles” and “Combating the Legislative Assault on Kids,” workshop leader (1997)</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Center for Alternative Sentencing and Employment Services, New York, N.Y., various workshops and lectures (1995-2000)</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Columbia University College of Physicians and Surgeons, New York, N.Y., “Legal and Ethical Considerations in Working with HIV-Affected Children and Families,” seminar guest speaker (1996-1998)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National Legal Aid and Defender Association Annual Conference, Washington, D.C., “Coping with Expert Testimony in Disposition Hearings” and “Legislative Advocacy on Behalf of Youth,” workshop leader (1994)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Albert Einstein Medical College of Yeshiva University, New York, N.Y., Pediatric Grand Rounds, “An Introduction to the Child Welfare System,” lecture (1993)</w:t>
      </w:r>
    </w:p>
    <w:p w:rsidR="0042408B" w:rsidRDefault="0042408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u w:val="single"/>
        </w:rPr>
      </w:pPr>
      <w:r>
        <w:rPr>
          <w:rFonts w:ascii="Garamond" w:hAnsi="Garamond" w:cs="Tahoma"/>
          <w:b/>
          <w:u w:val="single"/>
        </w:rPr>
        <w:t>PROFESSIONAL EXPERIENCE</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u w:val="single"/>
        </w:rPr>
      </w:pPr>
    </w:p>
    <w:p w:rsidR="0042408B" w:rsidRDefault="0042408B" w:rsidP="0042408B">
      <w:pPr>
        <w:keepLines/>
        <w:widowControl/>
        <w:tabs>
          <w:tab w:val="left" w:pos="864"/>
          <w:tab w:val="left" w:pos="1962"/>
          <w:tab w:val="left" w:pos="2592"/>
          <w:tab w:val="left" w:pos="3312"/>
          <w:tab w:val="left" w:pos="4032"/>
          <w:tab w:val="left" w:pos="4752"/>
          <w:tab w:val="left" w:pos="5472"/>
          <w:tab w:val="left" w:pos="6192"/>
          <w:tab w:val="left" w:pos="6912"/>
          <w:tab w:val="left" w:pos="7632"/>
          <w:tab w:val="left" w:pos="8352"/>
        </w:tabs>
        <w:ind w:right="864"/>
        <w:rPr>
          <w:rFonts w:ascii="Garamond" w:hAnsi="Garamond" w:cs="Shruti"/>
          <w:b/>
          <w:bCs/>
        </w:rPr>
      </w:pPr>
      <w:r>
        <w:rPr>
          <w:rFonts w:ascii="Garamond" w:hAnsi="Garamond" w:cs="Tahoma"/>
          <w:b/>
          <w:bCs/>
        </w:rPr>
        <w:t>SENIOR POLICY ANALYST, Violence Institute of New Jersey, University of Medicine and Dentistry of New Jersey, Newark, New Jersey (November 1999 - January 2001)</w:t>
      </w:r>
    </w:p>
    <w:p w:rsidR="0042408B" w:rsidRDefault="0042408B" w:rsidP="0042408B">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hAnsi="Garamond" w:cs="Tahoma"/>
          <w:b/>
          <w:bCs/>
        </w:rPr>
      </w:pPr>
      <w:r>
        <w:rPr>
          <w:rFonts w:ascii="Garamond" w:hAnsi="Garamond" w:cs="Tahoma"/>
        </w:rPr>
        <w:lastRenderedPageBreak/>
        <w:t xml:space="preserve">Developed, reviewed, and analyzed public policy recommendations in the area of youth and family violence prevention and reduction. </w:t>
      </w:r>
    </w:p>
    <w:p w:rsidR="0042408B" w:rsidRDefault="0042408B" w:rsidP="0042408B">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hAnsi="Garamond" w:cs="Tahoma"/>
          <w:b/>
          <w:bCs/>
        </w:rPr>
      </w:pPr>
      <w:r>
        <w:rPr>
          <w:rFonts w:ascii="Garamond" w:hAnsi="Garamond" w:cs="Tahoma"/>
        </w:rPr>
        <w:t xml:space="preserve">Participated in policy reform efforts at the state and local levels through task force and working group activities.  </w:t>
      </w:r>
    </w:p>
    <w:p w:rsidR="0042408B" w:rsidRDefault="0042408B" w:rsidP="0042408B">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hAnsi="Garamond" w:cs="Tahoma"/>
          <w:b/>
          <w:bCs/>
        </w:rPr>
      </w:pPr>
      <w:r>
        <w:rPr>
          <w:rFonts w:ascii="Garamond" w:hAnsi="Garamond" w:cs="Tahoma"/>
        </w:rPr>
        <w:t xml:space="preserve">Analyzed and commented on pending legislation and regulatory reform proposals. </w:t>
      </w:r>
    </w:p>
    <w:p w:rsidR="0042408B" w:rsidRDefault="0042408B" w:rsidP="0042408B">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hAnsi="Garamond" w:cs="Tahoma"/>
          <w:b/>
          <w:bCs/>
        </w:rPr>
      </w:pPr>
      <w:r>
        <w:rPr>
          <w:rFonts w:ascii="Garamond" w:hAnsi="Garamond" w:cs="Tahoma"/>
        </w:rPr>
        <w:t xml:space="preserve">Planned and oversaw conferences and training programs.  </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Pr>
          <w:rFonts w:ascii="Garamond" w:hAnsi="Garamond" w:cs="Tahoma"/>
          <w:b/>
          <w:bCs/>
        </w:rPr>
        <w:t xml:space="preserve"> </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 xml:space="preserve">DIRECTOR OF TRAINING, The Legal Aid Society--Juvenile Rights Division </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 xml:space="preserve">New York, New York (September 1998-November 1999; Deputy Director, 1992-1998) </w:t>
      </w:r>
    </w:p>
    <w:p w:rsidR="0042408B" w:rsidRPr="00967046" w:rsidRDefault="0042408B" w:rsidP="00A957FF">
      <w:pPr>
        <w:pStyle w:val="ListParagraph"/>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sidRPr="00967046">
        <w:rPr>
          <w:rFonts w:ascii="Garamond" w:hAnsi="Garamond" w:cs="Tahoma"/>
        </w:rPr>
        <w:t>Developed curricula for, coordinated, and taught initial attorney and social worker training, advanced trial advocacy, and continuing legal education programs for leading children’s rights and child advocacy organization. Pr</w:t>
      </w:r>
      <w:r w:rsidR="0079728A">
        <w:rPr>
          <w:rFonts w:ascii="Garamond" w:hAnsi="Garamond" w:cs="Tahoma"/>
        </w:rPr>
        <w:t>actice areas included family regulation</w:t>
      </w:r>
      <w:r w:rsidRPr="00967046">
        <w:rPr>
          <w:rFonts w:ascii="Garamond" w:hAnsi="Garamond" w:cs="Tahoma"/>
        </w:rPr>
        <w:t xml:space="preserve">, foster care, termination of parental rights, adoption, child custody, juvenile defense, status offenses, and education law. </w:t>
      </w:r>
    </w:p>
    <w:p w:rsidR="0042408B" w:rsidRPr="009421DA" w:rsidRDefault="0042408B" w:rsidP="0042408B">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Pr>
          <w:rFonts w:ascii="Garamond" w:hAnsi="Garamond" w:cs="Tahoma"/>
        </w:rPr>
        <w:t>Provided ongoing assistance, including case supervision and legal research, to attorneys representing children in Family Court across the five boroughs.</w:t>
      </w:r>
    </w:p>
    <w:p w:rsidR="0042408B" w:rsidRDefault="0042408B" w:rsidP="0042408B">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Pr>
          <w:rFonts w:ascii="Garamond" w:hAnsi="Garamond" w:cs="Tahoma"/>
        </w:rPr>
        <w:t>Represented the Legal Aid Society in numerous city-wide child welfare and youth justice system improvement task forces and committees.</w:t>
      </w:r>
    </w:p>
    <w:p w:rsidR="0042408B" w:rsidRDefault="0042408B" w:rsidP="0042408B">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Pr>
          <w:rFonts w:ascii="Garamond" w:hAnsi="Garamond" w:cs="Tahoma"/>
        </w:rPr>
        <w:t xml:space="preserve">Directed public policy advocacy efforts on behalf of children and families, including legislative analysis, drafting, testimony, and advocacy; media work; and participation on numerous coalitions, task forces, and working groups. </w:t>
      </w:r>
    </w:p>
    <w:p w:rsidR="0042408B" w:rsidRDefault="0042408B" w:rsidP="0042408B">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Pr>
          <w:rFonts w:ascii="Garamond" w:hAnsi="Garamond" w:cs="Tahoma"/>
        </w:rPr>
        <w:t xml:space="preserve">Presented at national, state, and local conferences and training programs.  </w:t>
      </w:r>
    </w:p>
    <w:p w:rsidR="0042408B" w:rsidRPr="00EC2653" w:rsidRDefault="0042408B" w:rsidP="0042408B">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r>
        <w:rPr>
          <w:rFonts w:ascii="Garamond" w:hAnsi="Garamond" w:cs="Tahoma"/>
        </w:rPr>
        <w:t xml:space="preserve">Wrote grant and fellowship proposals. </w:t>
      </w:r>
    </w:p>
    <w:p w:rsidR="00EC2653" w:rsidRDefault="00EC2653" w:rsidP="00EC26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rPr>
      </w:pPr>
    </w:p>
    <w:p w:rsidR="00EC2653" w:rsidRDefault="00EC2653" w:rsidP="00EC26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rPr>
      </w:pPr>
    </w:p>
    <w:p w:rsidR="00EC2653" w:rsidRDefault="00EC2653" w:rsidP="00EC26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rPr>
      </w:pPr>
    </w:p>
    <w:p w:rsidR="00EC2653" w:rsidRDefault="00EC2653" w:rsidP="00EC26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Garamond" w:hAnsi="Garamond" w:cs="Tahoma"/>
          <w:b/>
          <w:bCs/>
        </w:rPr>
      </w:pP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Garamond" w:hAnsi="Garamond" w:cs="Tahoma"/>
          <w:b/>
          <w:bCs/>
        </w:rPr>
      </w:pP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rPr>
        <w:t>DEPUTY COURT MONITOR, United States District Court, San Juan, Puerto Rico</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rPr>
        <w:t>(November 1990 - March 1992)</w:t>
      </w:r>
    </w:p>
    <w:p w:rsidR="0042408B" w:rsidRPr="00967046" w:rsidRDefault="0042408B" w:rsidP="00A957FF">
      <w:pPr>
        <w:pStyle w:val="ListParagraph"/>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Garamond" w:hAnsi="Garamond" w:cs="Tahoma"/>
          <w:b/>
          <w:bCs/>
        </w:rPr>
      </w:pPr>
      <w:r w:rsidRPr="00967046">
        <w:rPr>
          <w:rFonts w:ascii="Garamond" w:hAnsi="Garamond" w:cs="Tahoma"/>
        </w:rPr>
        <w:t>Monitored compliance with District Court orders in class action challenging conditions of confinement in Puerto Rican prisons. Wrote compliance reports to the court. Prepared draft opinions and orders.  Assisted parties in ongoing settlement negotiations.</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STAFF ATTORNEY, The Legal Aid Society -- Juvenile Rights Division, Bronx, New York</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rPr>
        <w:t>(November 1987 - November 1990)</w:t>
      </w:r>
    </w:p>
    <w:p w:rsidR="0042408B" w:rsidRDefault="0042408B" w:rsidP="0042408B">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Represented children in family surveillance, juvenile delinquency, status offense, and custody proceedings before the Family Court, as well as in administrative hearings involving education and mental health issues.</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 xml:space="preserve">LAW CLERK, D.N.A. - People's Legal Services, Navajo Nation, Window Rock, Arizona </w:t>
      </w:r>
    </w:p>
    <w:p w:rsidR="0042408B" w:rsidRDefault="0042408B" w:rsidP="00424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(August - November 1987)</w:t>
      </w:r>
    </w:p>
    <w:p w:rsidR="0042408B" w:rsidRPr="00093F9E" w:rsidRDefault="0042408B" w:rsidP="0042408B">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rPr>
        <w:t>Assisted attorneys in poverty law matters before tribal, state, and federal courts, including proceedings under the Indian Child Welfare Act.</w:t>
      </w:r>
    </w:p>
    <w:p w:rsidR="00093F9E" w:rsidRDefault="00093F9E" w:rsidP="00093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9E1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b/>
          <w:bCs/>
          <w:u w:val="single"/>
        </w:rPr>
      </w:pPr>
      <w:r>
        <w:rPr>
          <w:rFonts w:ascii="Garamond" w:hAnsi="Garamond" w:cs="Tahoma"/>
          <w:b/>
          <w:bCs/>
          <w:u w:val="single"/>
        </w:rPr>
        <w:t>BOARD MEMBERSHIPS AND PROFESSIONAL ASSOCIATIONS</w:t>
      </w:r>
    </w:p>
    <w:p w:rsidR="00640338" w:rsidRDefault="00640338"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640338" w:rsidRPr="00640338" w:rsidRDefault="00640338"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lastRenderedPageBreak/>
        <w:t xml:space="preserve">Senior Leadership Council, </w:t>
      </w:r>
      <w:r>
        <w:rPr>
          <w:rFonts w:ascii="Garamond" w:hAnsi="Garamond" w:cs="Tahoma"/>
        </w:rPr>
        <w:t>National Juvenile Defender Center, co-chair (2018-</w:t>
      </w:r>
      <w:r w:rsidR="00EE39DE">
        <w:rPr>
          <w:rFonts w:ascii="Garamond" w:hAnsi="Garamond" w:cs="Tahoma"/>
        </w:rPr>
        <w:t>2020</w:t>
      </w:r>
      <w:r>
        <w:rPr>
          <w:rFonts w:ascii="Garamond" w:hAnsi="Garamond" w:cs="Tahoma"/>
        </w:rPr>
        <w:t>)</w:t>
      </w:r>
    </w:p>
    <w:p w:rsidR="00D63995" w:rsidRDefault="00D63995"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D60621" w:rsidRDefault="00D60621"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 xml:space="preserve">Co-Founder and Steering Committee Member, </w:t>
      </w:r>
      <w:r w:rsidR="000D42B2">
        <w:rPr>
          <w:rFonts w:ascii="Garamond" w:hAnsi="Garamond" w:cs="Tahoma"/>
          <w:bCs/>
        </w:rPr>
        <w:t>Youth Justice New Jersey (statewide juvenile justice reform coalition)</w:t>
      </w:r>
      <w:r w:rsidR="00D82F37">
        <w:rPr>
          <w:rFonts w:ascii="Garamond" w:hAnsi="Garamond" w:cs="Tahoma"/>
          <w:bCs/>
        </w:rPr>
        <w:t xml:space="preserve"> </w:t>
      </w:r>
      <w:r>
        <w:rPr>
          <w:rFonts w:ascii="Garamond" w:hAnsi="Garamond" w:cs="Tahoma"/>
          <w:bCs/>
        </w:rPr>
        <w:t>(2013 –</w:t>
      </w:r>
      <w:r w:rsidR="00EE39DE">
        <w:rPr>
          <w:rFonts w:ascii="Garamond" w:hAnsi="Garamond" w:cs="Tahoma"/>
          <w:bCs/>
        </w:rPr>
        <w:t xml:space="preserve"> 2019</w:t>
      </w:r>
      <w:r>
        <w:rPr>
          <w:rFonts w:ascii="Garamond" w:hAnsi="Garamond" w:cs="Tahoma"/>
          <w:bCs/>
        </w:rPr>
        <w:t>)</w:t>
      </w:r>
    </w:p>
    <w:p w:rsidR="000D42B2" w:rsidRDefault="000D42B2"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0D42B2" w:rsidRDefault="000D42B2" w:rsidP="000D4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National Advisory Board, National Juvenile Defender Center (2003 - </w:t>
      </w:r>
      <w:r w:rsidR="00640338">
        <w:rPr>
          <w:rFonts w:ascii="Garamond" w:hAnsi="Garamond" w:cs="Tahoma"/>
        </w:rPr>
        <w:t>2018</w:t>
      </w:r>
      <w:r>
        <w:rPr>
          <w:rFonts w:ascii="Garamond" w:hAnsi="Garamond" w:cs="Tahoma"/>
        </w:rPr>
        <w:t>)</w:t>
      </w:r>
    </w:p>
    <w:p w:rsidR="000D42B2" w:rsidRDefault="000D42B2" w:rsidP="000D42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Co-Team Leader, New Jersey Juvenile Indigent Defens</w:t>
      </w:r>
      <w:r w:rsidR="000D42B2">
        <w:rPr>
          <w:rFonts w:ascii="Garamond" w:hAnsi="Garamond" w:cs="Tahoma"/>
          <w:bCs/>
        </w:rPr>
        <w:t>e Action Network (2008 – 2013</w:t>
      </w:r>
      <w:r>
        <w:rPr>
          <w:rFonts w:ascii="Garamond" w:hAnsi="Garamond" w:cs="Tahoma"/>
          <w:bCs/>
        </w:rPr>
        <w:t>)</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Cs/>
        </w:rPr>
      </w:pPr>
      <w:r>
        <w:rPr>
          <w:rFonts w:ascii="Garamond" w:hAnsi="Garamond" w:cs="Tahoma"/>
          <w:bCs/>
        </w:rPr>
        <w:t>Steering Committee, New Jersey Youth Summit (2007 – 2008)</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Member, American Bar Association Juvenile Justice Committee (1994 - 1997)</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Member, New York State Bar Association Committee on Children and the Law (1992-1994)</w:t>
      </w:r>
      <w:r>
        <w:rPr>
          <w:rFonts w:ascii="Garamond" w:hAnsi="Garamond" w:cs="Tahoma"/>
        </w:rPr>
        <w:tab/>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Co-Chair, Annie E. Casey Foundation Juvenile Detention Alternatives Initiative, New York City Committee on Over-representation of Youth of Color (1994)</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9E1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rPr>
      </w:pPr>
      <w:r>
        <w:rPr>
          <w:rFonts w:ascii="Garamond" w:hAnsi="Garamond" w:cs="Tahoma"/>
          <w:b/>
          <w:bCs/>
          <w:u w:val="single"/>
        </w:rPr>
        <w:t>EDUCATION</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COLUMBIA UNIVERSITY SCHOOL OF LAW, New York, N.Y., J.D. 1987</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u w:val="single"/>
        </w:rPr>
      </w:pPr>
      <w:r>
        <w:rPr>
          <w:rFonts w:ascii="Garamond" w:hAnsi="Garamond" w:cs="Tahoma"/>
          <w:b/>
          <w:bCs/>
        </w:rPr>
        <w:t xml:space="preserve">    </w:t>
      </w:r>
      <w:r>
        <w:rPr>
          <w:rFonts w:ascii="Garamond" w:hAnsi="Garamond" w:cs="Tahoma"/>
        </w:rPr>
        <w:t>Managing Editor</w:t>
      </w:r>
      <w:r w:rsidRPr="00093F9E">
        <w:rPr>
          <w:rFonts w:ascii="Garamond" w:hAnsi="Garamond" w:cs="Tahoma"/>
          <w:smallCaps/>
        </w:rPr>
        <w:t>, Columbia Human Rights Law Review</w:t>
      </w:r>
      <w:r>
        <w:rPr>
          <w:rFonts w:ascii="Garamond" w:hAnsi="Garamond" w:cs="Tahoma"/>
          <w:u w:val="single"/>
        </w:rPr>
        <w:t xml:space="preserve">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Child Advocacy Clinic</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7B7B56" w:rsidRDefault="005B0283"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UNIVERSITY COLLEGE – GALWAY</w:t>
      </w:r>
      <w:r w:rsidR="007B7B56">
        <w:rPr>
          <w:rFonts w:ascii="Garamond" w:hAnsi="Garamond" w:cs="Tahoma"/>
          <w:b/>
          <w:bCs/>
        </w:rPr>
        <w:t xml:space="preserve">, Galway, Ireland, </w:t>
      </w:r>
      <w:r>
        <w:rPr>
          <w:rFonts w:ascii="Garamond" w:hAnsi="Garamond" w:cs="Tahoma"/>
          <w:b/>
          <w:bCs/>
        </w:rPr>
        <w:t xml:space="preserve">Rotary International Graduate Scholar, </w:t>
      </w:r>
      <w:r w:rsidR="007B7B56">
        <w:rPr>
          <w:rFonts w:ascii="Garamond" w:hAnsi="Garamond" w:cs="Tahoma"/>
          <w:b/>
          <w:bCs/>
        </w:rPr>
        <w:t>1984 - 1985</w:t>
      </w:r>
    </w:p>
    <w:p w:rsidR="007B7B56" w:rsidRDefault="0042408B"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rPr>
        <w:t xml:space="preserve">     G</w:t>
      </w:r>
      <w:r w:rsidR="007B7B56">
        <w:rPr>
          <w:rFonts w:ascii="Garamond" w:hAnsi="Garamond" w:cs="Tahoma"/>
        </w:rPr>
        <w:t>raduate-level study of Anglo-Irish literature.</w:t>
      </w:r>
    </w:p>
    <w:p w:rsidR="00C61422" w:rsidRDefault="00C61422"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rPr>
      </w:pPr>
      <w:r>
        <w:rPr>
          <w:rFonts w:ascii="Garamond" w:hAnsi="Garamond" w:cs="Tahoma"/>
          <w:b/>
          <w:bCs/>
        </w:rPr>
        <w:t>RUTGERS U</w:t>
      </w:r>
      <w:r w:rsidR="0044286B">
        <w:rPr>
          <w:rFonts w:ascii="Garamond" w:hAnsi="Garamond" w:cs="Tahoma"/>
          <w:b/>
          <w:bCs/>
        </w:rPr>
        <w:t>NIVERSITY, New Brunswick, N.J.,</w:t>
      </w:r>
      <w:r>
        <w:rPr>
          <w:rFonts w:ascii="Garamond" w:hAnsi="Garamond" w:cs="Tahoma"/>
          <w:b/>
          <w:bCs/>
        </w:rPr>
        <w:t xml:space="preserve"> B.A. summa cum laude 1983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b/>
          <w:bCs/>
        </w:rPr>
        <w:t xml:space="preserve">     </w:t>
      </w:r>
      <w:r>
        <w:rPr>
          <w:rFonts w:ascii="Garamond" w:hAnsi="Garamond" w:cs="Tahoma"/>
        </w:rPr>
        <w:t xml:space="preserve">Highest Honors in English. Phi Beta Kappa. Jordan Lee Flyer Prize for outstanding </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 xml:space="preserve">     senior honors thesis.</w:t>
      </w:r>
    </w:p>
    <w:p w:rsidR="007B7B56" w:rsidRDefault="00B55301"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b/>
          <w:bCs/>
          <w:u w:val="single"/>
        </w:rPr>
      </w:pPr>
      <w:r>
        <w:rPr>
          <w:rFonts w:ascii="Garamond" w:hAnsi="Garamond" w:cs="Tahoma"/>
        </w:rPr>
        <w:t xml:space="preserve">     </w:t>
      </w:r>
      <w:r w:rsidR="007B7B56">
        <w:rPr>
          <w:rFonts w:ascii="Garamond" w:hAnsi="Garamond" w:cs="Tahoma"/>
        </w:rPr>
        <w:t>Junior year: New York University in Paris, France</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9E1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Garamond" w:hAnsi="Garamond" w:cs="Tahoma"/>
        </w:rPr>
      </w:pPr>
      <w:r>
        <w:rPr>
          <w:rFonts w:ascii="Garamond" w:hAnsi="Garamond" w:cs="Tahoma"/>
          <w:b/>
          <w:bCs/>
          <w:u w:val="single"/>
        </w:rPr>
        <w:t>MISCELLANEOUS</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Admitted to practice in New York and New Jersey.</w:t>
      </w:r>
    </w:p>
    <w:p w:rsidR="007B7B56" w:rsidRDefault="007B7B56" w:rsidP="007B7B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aramond" w:hAnsi="Garamond" w:cs="Tahoma"/>
        </w:rPr>
      </w:pPr>
      <w:r>
        <w:rPr>
          <w:rFonts w:ascii="Garamond" w:hAnsi="Garamond" w:cs="Tahoma"/>
        </w:rPr>
        <w:t>Proficient conversational Spanish and French.</w:t>
      </w:r>
    </w:p>
    <w:sectPr w:rsidR="007B7B56" w:rsidSect="003B54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5C" w:rsidRDefault="0055495C" w:rsidP="007B7B56">
      <w:r>
        <w:separator/>
      </w:r>
    </w:p>
  </w:endnote>
  <w:endnote w:type="continuationSeparator" w:id="0">
    <w:p w:rsidR="0055495C" w:rsidRDefault="0055495C" w:rsidP="007B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0305"/>
      <w:docPartObj>
        <w:docPartGallery w:val="Page Numbers (Bottom of Page)"/>
        <w:docPartUnique/>
      </w:docPartObj>
    </w:sdtPr>
    <w:sdtEndPr/>
    <w:sdtContent>
      <w:p w:rsidR="00D82F37" w:rsidRDefault="00D82F37">
        <w:pPr>
          <w:pStyle w:val="Footer"/>
          <w:jc w:val="center"/>
        </w:pPr>
        <w:r>
          <w:fldChar w:fldCharType="begin"/>
        </w:r>
        <w:r>
          <w:instrText xml:space="preserve"> PAGE   \* MERGEFORMAT </w:instrText>
        </w:r>
        <w:r>
          <w:fldChar w:fldCharType="separate"/>
        </w:r>
        <w:r w:rsidR="00651A04">
          <w:rPr>
            <w:noProof/>
          </w:rPr>
          <w:t>1</w:t>
        </w:r>
        <w:r>
          <w:rPr>
            <w:noProof/>
          </w:rPr>
          <w:fldChar w:fldCharType="end"/>
        </w:r>
      </w:p>
    </w:sdtContent>
  </w:sdt>
  <w:p w:rsidR="00D82F37" w:rsidRDefault="00D82F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5C" w:rsidRDefault="0055495C" w:rsidP="007B7B56">
      <w:r>
        <w:separator/>
      </w:r>
    </w:p>
  </w:footnote>
  <w:footnote w:type="continuationSeparator" w:id="0">
    <w:p w:rsidR="0055495C" w:rsidRDefault="0055495C" w:rsidP="007B7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0C4"/>
    <w:multiLevelType w:val="hybridMultilevel"/>
    <w:tmpl w:val="5F0CB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6A51"/>
    <w:multiLevelType w:val="hybridMultilevel"/>
    <w:tmpl w:val="3946AD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2E2EE1"/>
    <w:multiLevelType w:val="hybridMultilevel"/>
    <w:tmpl w:val="756ADB68"/>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275F08"/>
    <w:multiLevelType w:val="hybridMultilevel"/>
    <w:tmpl w:val="76A6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23DF"/>
    <w:multiLevelType w:val="hybridMultilevel"/>
    <w:tmpl w:val="CBD4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2171"/>
    <w:multiLevelType w:val="hybridMultilevel"/>
    <w:tmpl w:val="D4F442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2B94209"/>
    <w:multiLevelType w:val="hybridMultilevel"/>
    <w:tmpl w:val="8CAC4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2D75864"/>
    <w:multiLevelType w:val="hybridMultilevel"/>
    <w:tmpl w:val="9E8E20D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100034"/>
    <w:multiLevelType w:val="hybridMultilevel"/>
    <w:tmpl w:val="14A2F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71573"/>
    <w:multiLevelType w:val="hybridMultilevel"/>
    <w:tmpl w:val="CD1A0B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1178A2"/>
    <w:multiLevelType w:val="hybridMultilevel"/>
    <w:tmpl w:val="F8903F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001ED0"/>
    <w:multiLevelType w:val="hybridMultilevel"/>
    <w:tmpl w:val="039843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82C6D"/>
    <w:multiLevelType w:val="hybridMultilevel"/>
    <w:tmpl w:val="17AA4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73408"/>
    <w:multiLevelType w:val="hybridMultilevel"/>
    <w:tmpl w:val="8416E1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676662"/>
    <w:multiLevelType w:val="hybridMultilevel"/>
    <w:tmpl w:val="07F0F5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F13C20"/>
    <w:multiLevelType w:val="hybridMultilevel"/>
    <w:tmpl w:val="9774D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0402E"/>
    <w:multiLevelType w:val="hybridMultilevel"/>
    <w:tmpl w:val="4BFA0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0D5559"/>
    <w:multiLevelType w:val="hybridMultilevel"/>
    <w:tmpl w:val="75DCF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A399B"/>
    <w:multiLevelType w:val="hybridMultilevel"/>
    <w:tmpl w:val="5F8AB4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6C4A76"/>
    <w:multiLevelType w:val="hybridMultilevel"/>
    <w:tmpl w:val="AD06420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0EF21B4"/>
    <w:multiLevelType w:val="hybridMultilevel"/>
    <w:tmpl w:val="92401928"/>
    <w:lvl w:ilvl="0" w:tplc="04090003">
      <w:start w:val="1"/>
      <w:numFmt w:val="bullet"/>
      <w:lvlText w:val="o"/>
      <w:lvlJc w:val="left"/>
      <w:pPr>
        <w:ind w:left="2885" w:hanging="360"/>
      </w:pPr>
      <w:rPr>
        <w:rFonts w:ascii="Courier New" w:hAnsi="Courier New" w:cs="Courier New"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21" w15:restartNumberingAfterBreak="0">
    <w:nsid w:val="510333D8"/>
    <w:multiLevelType w:val="hybridMultilevel"/>
    <w:tmpl w:val="4B36B4B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22D5885"/>
    <w:multiLevelType w:val="hybridMultilevel"/>
    <w:tmpl w:val="94749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5C6855"/>
    <w:multiLevelType w:val="hybridMultilevel"/>
    <w:tmpl w:val="B2EA6C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AB93A95"/>
    <w:multiLevelType w:val="hybridMultilevel"/>
    <w:tmpl w:val="3138BB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5B0874"/>
    <w:multiLevelType w:val="hybridMultilevel"/>
    <w:tmpl w:val="D5EC4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3533E"/>
    <w:multiLevelType w:val="hybridMultilevel"/>
    <w:tmpl w:val="AEA20B2A"/>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E324D9"/>
    <w:multiLevelType w:val="hybridMultilevel"/>
    <w:tmpl w:val="979CAC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252959"/>
    <w:multiLevelType w:val="hybridMultilevel"/>
    <w:tmpl w:val="D5DE4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C3D2C"/>
    <w:multiLevelType w:val="hybridMultilevel"/>
    <w:tmpl w:val="E0FCD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273B5"/>
    <w:multiLevelType w:val="hybridMultilevel"/>
    <w:tmpl w:val="806AE1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994925"/>
    <w:multiLevelType w:val="hybridMultilevel"/>
    <w:tmpl w:val="9EE41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C56647"/>
    <w:multiLevelType w:val="hybridMultilevel"/>
    <w:tmpl w:val="E5C8E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3C2D13"/>
    <w:multiLevelType w:val="hybridMultilevel"/>
    <w:tmpl w:val="3248788E"/>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E4233AF"/>
    <w:multiLevelType w:val="hybridMultilevel"/>
    <w:tmpl w:val="F5F45D4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46B0E40"/>
    <w:multiLevelType w:val="hybridMultilevel"/>
    <w:tmpl w:val="04907D68"/>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5911490"/>
    <w:multiLevelType w:val="hybridMultilevel"/>
    <w:tmpl w:val="DA7A074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6E3307E"/>
    <w:multiLevelType w:val="hybridMultilevel"/>
    <w:tmpl w:val="9940B41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C3729F6"/>
    <w:multiLevelType w:val="hybridMultilevel"/>
    <w:tmpl w:val="7682DF1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CA10820"/>
    <w:multiLevelType w:val="hybridMultilevel"/>
    <w:tmpl w:val="C6FE73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FAA6F24"/>
    <w:multiLevelType w:val="hybridMultilevel"/>
    <w:tmpl w:val="C4BCD2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26"/>
  </w:num>
  <w:num w:numId="3">
    <w:abstractNumId w:val="2"/>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7"/>
  </w:num>
  <w:num w:numId="8">
    <w:abstractNumId w:val="33"/>
  </w:num>
  <w:num w:numId="9">
    <w:abstractNumId w:val="38"/>
  </w:num>
  <w:num w:numId="10">
    <w:abstractNumId w:val="34"/>
  </w:num>
  <w:num w:numId="11">
    <w:abstractNumId w:val="17"/>
  </w:num>
  <w:num w:numId="12">
    <w:abstractNumId w:val="3"/>
  </w:num>
  <w:num w:numId="13">
    <w:abstractNumId w:val="10"/>
  </w:num>
  <w:num w:numId="14">
    <w:abstractNumId w:val="27"/>
  </w:num>
  <w:num w:numId="15">
    <w:abstractNumId w:val="30"/>
  </w:num>
  <w:num w:numId="16">
    <w:abstractNumId w:val="32"/>
  </w:num>
  <w:num w:numId="17">
    <w:abstractNumId w:val="28"/>
  </w:num>
  <w:num w:numId="18">
    <w:abstractNumId w:val="25"/>
  </w:num>
  <w:num w:numId="19">
    <w:abstractNumId w:val="16"/>
  </w:num>
  <w:num w:numId="20">
    <w:abstractNumId w:val="7"/>
  </w:num>
  <w:num w:numId="21">
    <w:abstractNumId w:val="20"/>
  </w:num>
  <w:num w:numId="22">
    <w:abstractNumId w:val="21"/>
  </w:num>
  <w:num w:numId="23">
    <w:abstractNumId w:val="36"/>
  </w:num>
  <w:num w:numId="24">
    <w:abstractNumId w:val="40"/>
  </w:num>
  <w:num w:numId="25">
    <w:abstractNumId w:val="4"/>
  </w:num>
  <w:num w:numId="26">
    <w:abstractNumId w:val="22"/>
  </w:num>
  <w:num w:numId="27">
    <w:abstractNumId w:val="9"/>
  </w:num>
  <w:num w:numId="28">
    <w:abstractNumId w:val="14"/>
  </w:num>
  <w:num w:numId="29">
    <w:abstractNumId w:val="0"/>
  </w:num>
  <w:num w:numId="30">
    <w:abstractNumId w:val="39"/>
  </w:num>
  <w:num w:numId="31">
    <w:abstractNumId w:val="31"/>
  </w:num>
  <w:num w:numId="32">
    <w:abstractNumId w:val="12"/>
  </w:num>
  <w:num w:numId="33">
    <w:abstractNumId w:val="29"/>
  </w:num>
  <w:num w:numId="34">
    <w:abstractNumId w:val="19"/>
  </w:num>
  <w:num w:numId="35">
    <w:abstractNumId w:val="11"/>
  </w:num>
  <w:num w:numId="36">
    <w:abstractNumId w:val="8"/>
  </w:num>
  <w:num w:numId="37">
    <w:abstractNumId w:val="18"/>
  </w:num>
  <w:num w:numId="38">
    <w:abstractNumId w:val="13"/>
  </w:num>
  <w:num w:numId="39">
    <w:abstractNumId w:val="23"/>
  </w:num>
  <w:num w:numId="40">
    <w:abstractNumId w:val="15"/>
  </w:num>
  <w:num w:numId="4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56"/>
    <w:rsid w:val="00003DBE"/>
    <w:rsid w:val="00010D8D"/>
    <w:rsid w:val="0002663D"/>
    <w:rsid w:val="00027137"/>
    <w:rsid w:val="00046C51"/>
    <w:rsid w:val="00047E05"/>
    <w:rsid w:val="00060904"/>
    <w:rsid w:val="000647F5"/>
    <w:rsid w:val="000920B5"/>
    <w:rsid w:val="00093F9E"/>
    <w:rsid w:val="0009471D"/>
    <w:rsid w:val="000B7166"/>
    <w:rsid w:val="000D42B2"/>
    <w:rsid w:val="0015040C"/>
    <w:rsid w:val="001662E2"/>
    <w:rsid w:val="00194BF3"/>
    <w:rsid w:val="00196302"/>
    <w:rsid w:val="001A0754"/>
    <w:rsid w:val="001D346D"/>
    <w:rsid w:val="002035C1"/>
    <w:rsid w:val="00224885"/>
    <w:rsid w:val="00261304"/>
    <w:rsid w:val="00265025"/>
    <w:rsid w:val="002863C4"/>
    <w:rsid w:val="00292EE9"/>
    <w:rsid w:val="002A68DC"/>
    <w:rsid w:val="002B0C86"/>
    <w:rsid w:val="002B0CE3"/>
    <w:rsid w:val="002B3EA7"/>
    <w:rsid w:val="002F0042"/>
    <w:rsid w:val="002F1048"/>
    <w:rsid w:val="00331170"/>
    <w:rsid w:val="003635F8"/>
    <w:rsid w:val="00372273"/>
    <w:rsid w:val="00374E03"/>
    <w:rsid w:val="00375358"/>
    <w:rsid w:val="00392C5B"/>
    <w:rsid w:val="003B54FB"/>
    <w:rsid w:val="003C1D09"/>
    <w:rsid w:val="003D63FB"/>
    <w:rsid w:val="003F204C"/>
    <w:rsid w:val="0042408B"/>
    <w:rsid w:val="0042422A"/>
    <w:rsid w:val="00441314"/>
    <w:rsid w:val="0044286B"/>
    <w:rsid w:val="00442C24"/>
    <w:rsid w:val="00447712"/>
    <w:rsid w:val="00450736"/>
    <w:rsid w:val="00470795"/>
    <w:rsid w:val="00482036"/>
    <w:rsid w:val="004831CD"/>
    <w:rsid w:val="00493A32"/>
    <w:rsid w:val="004B1B29"/>
    <w:rsid w:val="004D5C50"/>
    <w:rsid w:val="004D5D7B"/>
    <w:rsid w:val="004D7F2C"/>
    <w:rsid w:val="004F13F3"/>
    <w:rsid w:val="00501815"/>
    <w:rsid w:val="00503658"/>
    <w:rsid w:val="0052496E"/>
    <w:rsid w:val="0055495C"/>
    <w:rsid w:val="005A25C7"/>
    <w:rsid w:val="005B0283"/>
    <w:rsid w:val="005F0F35"/>
    <w:rsid w:val="006041E7"/>
    <w:rsid w:val="00640338"/>
    <w:rsid w:val="00651A04"/>
    <w:rsid w:val="00664FC7"/>
    <w:rsid w:val="00692F79"/>
    <w:rsid w:val="006B38C0"/>
    <w:rsid w:val="006E294B"/>
    <w:rsid w:val="006E622D"/>
    <w:rsid w:val="006F3645"/>
    <w:rsid w:val="006F46E3"/>
    <w:rsid w:val="006F6D03"/>
    <w:rsid w:val="007203F3"/>
    <w:rsid w:val="00723BBF"/>
    <w:rsid w:val="0074364F"/>
    <w:rsid w:val="00794FB0"/>
    <w:rsid w:val="0079728A"/>
    <w:rsid w:val="007A033A"/>
    <w:rsid w:val="007A4148"/>
    <w:rsid w:val="007A6157"/>
    <w:rsid w:val="007B7B56"/>
    <w:rsid w:val="007C7BDE"/>
    <w:rsid w:val="007F1503"/>
    <w:rsid w:val="007F2CE1"/>
    <w:rsid w:val="00806F5F"/>
    <w:rsid w:val="00823447"/>
    <w:rsid w:val="00875590"/>
    <w:rsid w:val="008A6946"/>
    <w:rsid w:val="008B3056"/>
    <w:rsid w:val="008C121C"/>
    <w:rsid w:val="008C1CFC"/>
    <w:rsid w:val="008E0839"/>
    <w:rsid w:val="00906601"/>
    <w:rsid w:val="00936013"/>
    <w:rsid w:val="00941F9C"/>
    <w:rsid w:val="009421DA"/>
    <w:rsid w:val="00944A3E"/>
    <w:rsid w:val="00967046"/>
    <w:rsid w:val="009B4631"/>
    <w:rsid w:val="009E1B67"/>
    <w:rsid w:val="00A166A2"/>
    <w:rsid w:val="00A41360"/>
    <w:rsid w:val="00A42CE3"/>
    <w:rsid w:val="00A53E1A"/>
    <w:rsid w:val="00A957FF"/>
    <w:rsid w:val="00A96169"/>
    <w:rsid w:val="00AB170B"/>
    <w:rsid w:val="00AB6CED"/>
    <w:rsid w:val="00AC5C51"/>
    <w:rsid w:val="00B11F80"/>
    <w:rsid w:val="00B269FD"/>
    <w:rsid w:val="00B55301"/>
    <w:rsid w:val="00B567FD"/>
    <w:rsid w:val="00B57C07"/>
    <w:rsid w:val="00B633D2"/>
    <w:rsid w:val="00B66B12"/>
    <w:rsid w:val="00B70E3A"/>
    <w:rsid w:val="00BA244A"/>
    <w:rsid w:val="00BB243B"/>
    <w:rsid w:val="00BB7916"/>
    <w:rsid w:val="00C002C8"/>
    <w:rsid w:val="00C0034B"/>
    <w:rsid w:val="00C114CB"/>
    <w:rsid w:val="00C13B9D"/>
    <w:rsid w:val="00C61422"/>
    <w:rsid w:val="00CC0EEE"/>
    <w:rsid w:val="00CD5195"/>
    <w:rsid w:val="00CD7512"/>
    <w:rsid w:val="00CE3EC8"/>
    <w:rsid w:val="00D02383"/>
    <w:rsid w:val="00D04C02"/>
    <w:rsid w:val="00D05866"/>
    <w:rsid w:val="00D2259C"/>
    <w:rsid w:val="00D22AE7"/>
    <w:rsid w:val="00D25B1B"/>
    <w:rsid w:val="00D550B1"/>
    <w:rsid w:val="00D60621"/>
    <w:rsid w:val="00D63995"/>
    <w:rsid w:val="00D652FE"/>
    <w:rsid w:val="00D67B78"/>
    <w:rsid w:val="00D802B9"/>
    <w:rsid w:val="00D82F37"/>
    <w:rsid w:val="00D94F87"/>
    <w:rsid w:val="00DA4846"/>
    <w:rsid w:val="00DB053D"/>
    <w:rsid w:val="00DB39D8"/>
    <w:rsid w:val="00DC6EB6"/>
    <w:rsid w:val="00DD0285"/>
    <w:rsid w:val="00E10FF8"/>
    <w:rsid w:val="00E1545C"/>
    <w:rsid w:val="00E35D53"/>
    <w:rsid w:val="00E70B9D"/>
    <w:rsid w:val="00E805A6"/>
    <w:rsid w:val="00E83648"/>
    <w:rsid w:val="00E9365C"/>
    <w:rsid w:val="00E94656"/>
    <w:rsid w:val="00EB55CF"/>
    <w:rsid w:val="00EC2653"/>
    <w:rsid w:val="00EE2BCC"/>
    <w:rsid w:val="00EE39DE"/>
    <w:rsid w:val="00F076D0"/>
    <w:rsid w:val="00F50249"/>
    <w:rsid w:val="00F66BE6"/>
    <w:rsid w:val="00F755C3"/>
    <w:rsid w:val="00F85890"/>
    <w:rsid w:val="00FB46F8"/>
    <w:rsid w:val="00FE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C3A1"/>
  <w15:docId w15:val="{50B06D6B-2EE3-44A5-8C1E-22F054AD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B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53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166A2"/>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B56"/>
    <w:pPr>
      <w:tabs>
        <w:tab w:val="center" w:pos="4680"/>
        <w:tab w:val="right" w:pos="9360"/>
      </w:tabs>
    </w:pPr>
  </w:style>
  <w:style w:type="character" w:customStyle="1" w:styleId="HeaderChar">
    <w:name w:val="Header Char"/>
    <w:basedOn w:val="DefaultParagraphFont"/>
    <w:link w:val="Header"/>
    <w:uiPriority w:val="99"/>
    <w:rsid w:val="007B7B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B56"/>
    <w:pPr>
      <w:tabs>
        <w:tab w:val="center" w:pos="4680"/>
        <w:tab w:val="right" w:pos="9360"/>
      </w:tabs>
    </w:pPr>
  </w:style>
  <w:style w:type="character" w:customStyle="1" w:styleId="FooterChar">
    <w:name w:val="Footer Char"/>
    <w:basedOn w:val="DefaultParagraphFont"/>
    <w:link w:val="Footer"/>
    <w:uiPriority w:val="99"/>
    <w:rsid w:val="007B7B56"/>
    <w:rPr>
      <w:rFonts w:ascii="Times New Roman" w:eastAsia="Times New Roman" w:hAnsi="Times New Roman" w:cs="Times New Roman"/>
      <w:sz w:val="24"/>
      <w:szCs w:val="24"/>
    </w:rPr>
  </w:style>
  <w:style w:type="paragraph" w:styleId="ListParagraph">
    <w:name w:val="List Paragraph"/>
    <w:basedOn w:val="Normal"/>
    <w:uiPriority w:val="34"/>
    <w:qFormat/>
    <w:rsid w:val="009421DA"/>
    <w:pPr>
      <w:ind w:left="720"/>
      <w:contextualSpacing/>
    </w:pPr>
  </w:style>
  <w:style w:type="character" w:styleId="Hyperlink">
    <w:name w:val="Hyperlink"/>
    <w:basedOn w:val="DefaultParagraphFont"/>
    <w:uiPriority w:val="99"/>
    <w:unhideWhenUsed/>
    <w:rsid w:val="00D60621"/>
    <w:rPr>
      <w:color w:val="0000FF" w:themeColor="hyperlink"/>
      <w:u w:val="single"/>
    </w:rPr>
  </w:style>
  <w:style w:type="character" w:customStyle="1" w:styleId="Heading2Char">
    <w:name w:val="Heading 2 Char"/>
    <w:basedOn w:val="DefaultParagraphFont"/>
    <w:link w:val="Heading2"/>
    <w:uiPriority w:val="9"/>
    <w:rsid w:val="00A166A2"/>
    <w:rPr>
      <w:rFonts w:ascii="Times New Roman" w:eastAsia="Times New Roman" w:hAnsi="Times New Roman" w:cs="Times New Roman"/>
      <w:b/>
      <w:bCs/>
      <w:sz w:val="36"/>
      <w:szCs w:val="36"/>
    </w:rPr>
  </w:style>
  <w:style w:type="character" w:styleId="Emphasis">
    <w:name w:val="Emphasis"/>
    <w:basedOn w:val="DefaultParagraphFont"/>
    <w:uiPriority w:val="20"/>
    <w:qFormat/>
    <w:rsid w:val="00501815"/>
    <w:rPr>
      <w:i/>
      <w:iCs/>
    </w:rPr>
  </w:style>
  <w:style w:type="paragraph" w:styleId="NormalWeb">
    <w:name w:val="Normal (Web)"/>
    <w:basedOn w:val="Normal"/>
    <w:uiPriority w:val="99"/>
    <w:semiHidden/>
    <w:unhideWhenUsed/>
    <w:rsid w:val="00046C51"/>
    <w:pPr>
      <w:widowControl/>
      <w:autoSpaceDE/>
      <w:autoSpaceDN/>
      <w:adjustRightInd/>
      <w:spacing w:before="100" w:beforeAutospacing="1" w:after="100" w:afterAutospacing="1"/>
    </w:pPr>
  </w:style>
  <w:style w:type="character" w:customStyle="1" w:styleId="Heading1Char">
    <w:name w:val="Heading 1 Char"/>
    <w:basedOn w:val="DefaultParagraphFont"/>
    <w:link w:val="Heading1"/>
    <w:uiPriority w:val="9"/>
    <w:rsid w:val="0037535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0069">
      <w:bodyDiv w:val="1"/>
      <w:marLeft w:val="0"/>
      <w:marRight w:val="0"/>
      <w:marTop w:val="0"/>
      <w:marBottom w:val="0"/>
      <w:divBdr>
        <w:top w:val="none" w:sz="0" w:space="0" w:color="auto"/>
        <w:left w:val="none" w:sz="0" w:space="0" w:color="auto"/>
        <w:bottom w:val="none" w:sz="0" w:space="0" w:color="auto"/>
        <w:right w:val="none" w:sz="0" w:space="0" w:color="auto"/>
      </w:divBdr>
    </w:div>
    <w:div w:id="405877958">
      <w:bodyDiv w:val="1"/>
      <w:marLeft w:val="0"/>
      <w:marRight w:val="0"/>
      <w:marTop w:val="0"/>
      <w:marBottom w:val="0"/>
      <w:divBdr>
        <w:top w:val="none" w:sz="0" w:space="0" w:color="auto"/>
        <w:left w:val="none" w:sz="0" w:space="0" w:color="auto"/>
        <w:bottom w:val="none" w:sz="0" w:space="0" w:color="auto"/>
        <w:right w:val="none" w:sz="0" w:space="0" w:color="auto"/>
      </w:divBdr>
    </w:div>
    <w:div w:id="857693762">
      <w:bodyDiv w:val="1"/>
      <w:marLeft w:val="0"/>
      <w:marRight w:val="0"/>
      <w:marTop w:val="0"/>
      <w:marBottom w:val="0"/>
      <w:divBdr>
        <w:top w:val="none" w:sz="0" w:space="0" w:color="auto"/>
        <w:left w:val="none" w:sz="0" w:space="0" w:color="auto"/>
        <w:bottom w:val="none" w:sz="0" w:space="0" w:color="auto"/>
        <w:right w:val="none" w:sz="0" w:space="0" w:color="auto"/>
      </w:divBdr>
      <w:divsChild>
        <w:div w:id="678121419">
          <w:marLeft w:val="0"/>
          <w:marRight w:val="0"/>
          <w:marTop w:val="0"/>
          <w:marBottom w:val="0"/>
          <w:divBdr>
            <w:top w:val="none" w:sz="0" w:space="0" w:color="auto"/>
            <w:left w:val="none" w:sz="0" w:space="0" w:color="auto"/>
            <w:bottom w:val="none" w:sz="0" w:space="0" w:color="auto"/>
            <w:right w:val="none" w:sz="0" w:space="0" w:color="auto"/>
          </w:divBdr>
          <w:divsChild>
            <w:div w:id="1157186339">
              <w:marLeft w:val="0"/>
              <w:marRight w:val="0"/>
              <w:marTop w:val="0"/>
              <w:marBottom w:val="0"/>
              <w:divBdr>
                <w:top w:val="none" w:sz="0" w:space="0" w:color="auto"/>
                <w:left w:val="none" w:sz="0" w:space="0" w:color="auto"/>
                <w:bottom w:val="none" w:sz="0" w:space="0" w:color="auto"/>
                <w:right w:val="none" w:sz="0" w:space="0" w:color="auto"/>
              </w:divBdr>
              <w:divsChild>
                <w:div w:id="984163873">
                  <w:marLeft w:val="0"/>
                  <w:marRight w:val="0"/>
                  <w:marTop w:val="0"/>
                  <w:marBottom w:val="0"/>
                  <w:divBdr>
                    <w:top w:val="none" w:sz="0" w:space="0" w:color="auto"/>
                    <w:left w:val="none" w:sz="0" w:space="0" w:color="auto"/>
                    <w:bottom w:val="none" w:sz="0" w:space="0" w:color="auto"/>
                    <w:right w:val="none" w:sz="0" w:space="0" w:color="auto"/>
                  </w:divBdr>
                  <w:divsChild>
                    <w:div w:id="655457026">
                      <w:marLeft w:val="0"/>
                      <w:marRight w:val="0"/>
                      <w:marTop w:val="0"/>
                      <w:marBottom w:val="0"/>
                      <w:divBdr>
                        <w:top w:val="none" w:sz="0" w:space="0" w:color="auto"/>
                        <w:left w:val="none" w:sz="0" w:space="0" w:color="auto"/>
                        <w:bottom w:val="none" w:sz="0" w:space="0" w:color="auto"/>
                        <w:right w:val="none" w:sz="0" w:space="0" w:color="auto"/>
                      </w:divBdr>
                      <w:divsChild>
                        <w:div w:id="1922061415">
                          <w:marLeft w:val="0"/>
                          <w:marRight w:val="0"/>
                          <w:marTop w:val="0"/>
                          <w:marBottom w:val="0"/>
                          <w:divBdr>
                            <w:top w:val="none" w:sz="0" w:space="0" w:color="auto"/>
                            <w:left w:val="none" w:sz="0" w:space="0" w:color="auto"/>
                            <w:bottom w:val="none" w:sz="0" w:space="0" w:color="auto"/>
                            <w:right w:val="none" w:sz="0" w:space="0" w:color="auto"/>
                          </w:divBdr>
                          <w:divsChild>
                            <w:div w:id="825634886">
                              <w:marLeft w:val="15"/>
                              <w:marRight w:val="195"/>
                              <w:marTop w:val="0"/>
                              <w:marBottom w:val="0"/>
                              <w:divBdr>
                                <w:top w:val="none" w:sz="0" w:space="0" w:color="auto"/>
                                <w:left w:val="none" w:sz="0" w:space="0" w:color="auto"/>
                                <w:bottom w:val="none" w:sz="0" w:space="0" w:color="auto"/>
                                <w:right w:val="none" w:sz="0" w:space="0" w:color="auto"/>
                              </w:divBdr>
                              <w:divsChild>
                                <w:div w:id="569313485">
                                  <w:marLeft w:val="0"/>
                                  <w:marRight w:val="0"/>
                                  <w:marTop w:val="0"/>
                                  <w:marBottom w:val="0"/>
                                  <w:divBdr>
                                    <w:top w:val="none" w:sz="0" w:space="0" w:color="auto"/>
                                    <w:left w:val="none" w:sz="0" w:space="0" w:color="auto"/>
                                    <w:bottom w:val="none" w:sz="0" w:space="0" w:color="auto"/>
                                    <w:right w:val="none" w:sz="0" w:space="0" w:color="auto"/>
                                  </w:divBdr>
                                  <w:divsChild>
                                    <w:div w:id="1373188968">
                                      <w:marLeft w:val="0"/>
                                      <w:marRight w:val="0"/>
                                      <w:marTop w:val="0"/>
                                      <w:marBottom w:val="0"/>
                                      <w:divBdr>
                                        <w:top w:val="none" w:sz="0" w:space="0" w:color="auto"/>
                                        <w:left w:val="none" w:sz="0" w:space="0" w:color="auto"/>
                                        <w:bottom w:val="none" w:sz="0" w:space="0" w:color="auto"/>
                                        <w:right w:val="none" w:sz="0" w:space="0" w:color="auto"/>
                                      </w:divBdr>
                                      <w:divsChild>
                                        <w:div w:id="1667661208">
                                          <w:marLeft w:val="0"/>
                                          <w:marRight w:val="0"/>
                                          <w:marTop w:val="0"/>
                                          <w:marBottom w:val="0"/>
                                          <w:divBdr>
                                            <w:top w:val="none" w:sz="0" w:space="0" w:color="auto"/>
                                            <w:left w:val="none" w:sz="0" w:space="0" w:color="auto"/>
                                            <w:bottom w:val="none" w:sz="0" w:space="0" w:color="auto"/>
                                            <w:right w:val="none" w:sz="0" w:space="0" w:color="auto"/>
                                          </w:divBdr>
                                          <w:divsChild>
                                            <w:div w:id="1388144146">
                                              <w:marLeft w:val="0"/>
                                              <w:marRight w:val="0"/>
                                              <w:marTop w:val="0"/>
                                              <w:marBottom w:val="0"/>
                                              <w:divBdr>
                                                <w:top w:val="none" w:sz="0" w:space="0" w:color="auto"/>
                                                <w:left w:val="none" w:sz="0" w:space="0" w:color="auto"/>
                                                <w:bottom w:val="none" w:sz="0" w:space="0" w:color="auto"/>
                                                <w:right w:val="none" w:sz="0" w:space="0" w:color="auto"/>
                                              </w:divBdr>
                                              <w:divsChild>
                                                <w:div w:id="1160535332">
                                                  <w:marLeft w:val="0"/>
                                                  <w:marRight w:val="0"/>
                                                  <w:marTop w:val="0"/>
                                                  <w:marBottom w:val="0"/>
                                                  <w:divBdr>
                                                    <w:top w:val="none" w:sz="0" w:space="0" w:color="auto"/>
                                                    <w:left w:val="none" w:sz="0" w:space="0" w:color="auto"/>
                                                    <w:bottom w:val="none" w:sz="0" w:space="0" w:color="auto"/>
                                                    <w:right w:val="none" w:sz="0" w:space="0" w:color="auto"/>
                                                  </w:divBdr>
                                                  <w:divsChild>
                                                    <w:div w:id="1026833928">
                                                      <w:marLeft w:val="0"/>
                                                      <w:marRight w:val="0"/>
                                                      <w:marTop w:val="0"/>
                                                      <w:marBottom w:val="0"/>
                                                      <w:divBdr>
                                                        <w:top w:val="none" w:sz="0" w:space="0" w:color="auto"/>
                                                        <w:left w:val="none" w:sz="0" w:space="0" w:color="auto"/>
                                                        <w:bottom w:val="none" w:sz="0" w:space="0" w:color="auto"/>
                                                        <w:right w:val="none" w:sz="0" w:space="0" w:color="auto"/>
                                                      </w:divBdr>
                                                      <w:divsChild>
                                                        <w:div w:id="1681926068">
                                                          <w:marLeft w:val="0"/>
                                                          <w:marRight w:val="0"/>
                                                          <w:marTop w:val="0"/>
                                                          <w:marBottom w:val="0"/>
                                                          <w:divBdr>
                                                            <w:top w:val="none" w:sz="0" w:space="0" w:color="auto"/>
                                                            <w:left w:val="none" w:sz="0" w:space="0" w:color="auto"/>
                                                            <w:bottom w:val="none" w:sz="0" w:space="0" w:color="auto"/>
                                                            <w:right w:val="none" w:sz="0" w:space="0" w:color="auto"/>
                                                          </w:divBdr>
                                                          <w:divsChild>
                                                            <w:div w:id="318074650">
                                                              <w:marLeft w:val="0"/>
                                                              <w:marRight w:val="0"/>
                                                              <w:marTop w:val="0"/>
                                                              <w:marBottom w:val="0"/>
                                                              <w:divBdr>
                                                                <w:top w:val="none" w:sz="0" w:space="0" w:color="auto"/>
                                                                <w:left w:val="none" w:sz="0" w:space="0" w:color="auto"/>
                                                                <w:bottom w:val="none" w:sz="0" w:space="0" w:color="auto"/>
                                                                <w:right w:val="none" w:sz="0" w:space="0" w:color="auto"/>
                                                              </w:divBdr>
                                                              <w:divsChild>
                                                                <w:div w:id="782303883">
                                                                  <w:marLeft w:val="0"/>
                                                                  <w:marRight w:val="0"/>
                                                                  <w:marTop w:val="0"/>
                                                                  <w:marBottom w:val="0"/>
                                                                  <w:divBdr>
                                                                    <w:top w:val="none" w:sz="0" w:space="0" w:color="auto"/>
                                                                    <w:left w:val="none" w:sz="0" w:space="0" w:color="auto"/>
                                                                    <w:bottom w:val="none" w:sz="0" w:space="0" w:color="auto"/>
                                                                    <w:right w:val="none" w:sz="0" w:space="0" w:color="auto"/>
                                                                  </w:divBdr>
                                                                  <w:divsChild>
                                                                    <w:div w:id="1920555149">
                                                                      <w:marLeft w:val="405"/>
                                                                      <w:marRight w:val="0"/>
                                                                      <w:marTop w:val="0"/>
                                                                      <w:marBottom w:val="0"/>
                                                                      <w:divBdr>
                                                                        <w:top w:val="none" w:sz="0" w:space="0" w:color="auto"/>
                                                                        <w:left w:val="none" w:sz="0" w:space="0" w:color="auto"/>
                                                                        <w:bottom w:val="none" w:sz="0" w:space="0" w:color="auto"/>
                                                                        <w:right w:val="none" w:sz="0" w:space="0" w:color="auto"/>
                                                                      </w:divBdr>
                                                                      <w:divsChild>
                                                                        <w:div w:id="1664897389">
                                                                          <w:marLeft w:val="0"/>
                                                                          <w:marRight w:val="0"/>
                                                                          <w:marTop w:val="0"/>
                                                                          <w:marBottom w:val="0"/>
                                                                          <w:divBdr>
                                                                            <w:top w:val="none" w:sz="0" w:space="0" w:color="auto"/>
                                                                            <w:left w:val="none" w:sz="0" w:space="0" w:color="auto"/>
                                                                            <w:bottom w:val="none" w:sz="0" w:space="0" w:color="auto"/>
                                                                            <w:right w:val="none" w:sz="0" w:space="0" w:color="auto"/>
                                                                          </w:divBdr>
                                                                          <w:divsChild>
                                                                            <w:div w:id="1146244921">
                                                                              <w:marLeft w:val="0"/>
                                                                              <w:marRight w:val="0"/>
                                                                              <w:marTop w:val="0"/>
                                                                              <w:marBottom w:val="0"/>
                                                                              <w:divBdr>
                                                                                <w:top w:val="none" w:sz="0" w:space="0" w:color="auto"/>
                                                                                <w:left w:val="none" w:sz="0" w:space="0" w:color="auto"/>
                                                                                <w:bottom w:val="none" w:sz="0" w:space="0" w:color="auto"/>
                                                                                <w:right w:val="none" w:sz="0" w:space="0" w:color="auto"/>
                                                                              </w:divBdr>
                                                                              <w:divsChild>
                                                                                <w:div w:id="1411269965">
                                                                                  <w:marLeft w:val="0"/>
                                                                                  <w:marRight w:val="0"/>
                                                                                  <w:marTop w:val="60"/>
                                                                                  <w:marBottom w:val="0"/>
                                                                                  <w:divBdr>
                                                                                    <w:top w:val="none" w:sz="0" w:space="0" w:color="auto"/>
                                                                                    <w:left w:val="none" w:sz="0" w:space="0" w:color="auto"/>
                                                                                    <w:bottom w:val="none" w:sz="0" w:space="0" w:color="auto"/>
                                                                                    <w:right w:val="none" w:sz="0" w:space="0" w:color="auto"/>
                                                                                  </w:divBdr>
                                                                                  <w:divsChild>
                                                                                    <w:div w:id="398287160">
                                                                                      <w:marLeft w:val="0"/>
                                                                                      <w:marRight w:val="0"/>
                                                                                      <w:marTop w:val="0"/>
                                                                                      <w:marBottom w:val="0"/>
                                                                                      <w:divBdr>
                                                                                        <w:top w:val="none" w:sz="0" w:space="0" w:color="auto"/>
                                                                                        <w:left w:val="none" w:sz="0" w:space="0" w:color="auto"/>
                                                                                        <w:bottom w:val="none" w:sz="0" w:space="0" w:color="auto"/>
                                                                                        <w:right w:val="none" w:sz="0" w:space="0" w:color="auto"/>
                                                                                      </w:divBdr>
                                                                                      <w:divsChild>
                                                                                        <w:div w:id="986133218">
                                                                                          <w:marLeft w:val="0"/>
                                                                                          <w:marRight w:val="0"/>
                                                                                          <w:marTop w:val="0"/>
                                                                                          <w:marBottom w:val="0"/>
                                                                                          <w:divBdr>
                                                                                            <w:top w:val="none" w:sz="0" w:space="0" w:color="auto"/>
                                                                                            <w:left w:val="none" w:sz="0" w:space="0" w:color="auto"/>
                                                                                            <w:bottom w:val="none" w:sz="0" w:space="0" w:color="auto"/>
                                                                                            <w:right w:val="none" w:sz="0" w:space="0" w:color="auto"/>
                                                                                          </w:divBdr>
                                                                                          <w:divsChild>
                                                                                            <w:div w:id="511115629">
                                                                                              <w:marLeft w:val="0"/>
                                                                                              <w:marRight w:val="0"/>
                                                                                              <w:marTop w:val="0"/>
                                                                                              <w:marBottom w:val="0"/>
                                                                                              <w:divBdr>
                                                                                                <w:top w:val="none" w:sz="0" w:space="0" w:color="auto"/>
                                                                                                <w:left w:val="none" w:sz="0" w:space="0" w:color="auto"/>
                                                                                                <w:bottom w:val="none" w:sz="0" w:space="0" w:color="auto"/>
                                                                                                <w:right w:val="none" w:sz="0" w:space="0" w:color="auto"/>
                                                                                              </w:divBdr>
                                                                                              <w:divsChild>
                                                                                                <w:div w:id="236093410">
                                                                                                  <w:marLeft w:val="0"/>
                                                                                                  <w:marRight w:val="0"/>
                                                                                                  <w:marTop w:val="0"/>
                                                                                                  <w:marBottom w:val="0"/>
                                                                                                  <w:divBdr>
                                                                                                    <w:top w:val="none" w:sz="0" w:space="0" w:color="auto"/>
                                                                                                    <w:left w:val="none" w:sz="0" w:space="0" w:color="auto"/>
                                                                                                    <w:bottom w:val="none" w:sz="0" w:space="0" w:color="auto"/>
                                                                                                    <w:right w:val="none" w:sz="0" w:space="0" w:color="auto"/>
                                                                                                  </w:divBdr>
                                                                                                  <w:divsChild>
                                                                                                    <w:div w:id="1174764059">
                                                                                                      <w:marLeft w:val="0"/>
                                                                                                      <w:marRight w:val="0"/>
                                                                                                      <w:marTop w:val="0"/>
                                                                                                      <w:marBottom w:val="0"/>
                                                                                                      <w:divBdr>
                                                                                                        <w:top w:val="none" w:sz="0" w:space="0" w:color="auto"/>
                                                                                                        <w:left w:val="none" w:sz="0" w:space="0" w:color="auto"/>
                                                                                                        <w:bottom w:val="none" w:sz="0" w:space="0" w:color="auto"/>
                                                                                                        <w:right w:val="none" w:sz="0" w:space="0" w:color="auto"/>
                                                                                                      </w:divBdr>
                                                                                                      <w:divsChild>
                                                                                                        <w:div w:id="415320251">
                                                                                                          <w:marLeft w:val="0"/>
                                                                                                          <w:marRight w:val="0"/>
                                                                                                          <w:marTop w:val="0"/>
                                                                                                          <w:marBottom w:val="0"/>
                                                                                                          <w:divBdr>
                                                                                                            <w:top w:val="none" w:sz="0" w:space="0" w:color="auto"/>
                                                                                                            <w:left w:val="none" w:sz="0" w:space="0" w:color="auto"/>
                                                                                                            <w:bottom w:val="none" w:sz="0" w:space="0" w:color="auto"/>
                                                                                                            <w:right w:val="none" w:sz="0" w:space="0" w:color="auto"/>
                                                                                                          </w:divBdr>
                                                                                                          <w:divsChild>
                                                                                                            <w:div w:id="1008482702">
                                                                                                              <w:marLeft w:val="0"/>
                                                                                                              <w:marRight w:val="0"/>
                                                                                                              <w:marTop w:val="0"/>
                                                                                                              <w:marBottom w:val="0"/>
                                                                                                              <w:divBdr>
                                                                                                                <w:top w:val="none" w:sz="0" w:space="0" w:color="auto"/>
                                                                                                                <w:left w:val="none" w:sz="0" w:space="0" w:color="auto"/>
                                                                                                                <w:bottom w:val="none" w:sz="0" w:space="0" w:color="auto"/>
                                                                                                                <w:right w:val="none" w:sz="0" w:space="0" w:color="auto"/>
                                                                                                              </w:divBdr>
                                                                                                              <w:divsChild>
                                                                                                                <w:div w:id="584149778">
                                                                                                                  <w:marLeft w:val="0"/>
                                                                                                                  <w:marRight w:val="0"/>
                                                                                                                  <w:marTop w:val="0"/>
                                                                                                                  <w:marBottom w:val="0"/>
                                                                                                                  <w:divBdr>
                                                                                                                    <w:top w:val="none" w:sz="0" w:space="0" w:color="auto"/>
                                                                                                                    <w:left w:val="none" w:sz="0" w:space="0" w:color="auto"/>
                                                                                                                    <w:bottom w:val="none" w:sz="0" w:space="0" w:color="auto"/>
                                                                                                                    <w:right w:val="none" w:sz="0" w:space="0" w:color="auto"/>
                                                                                                                  </w:divBdr>
                                                                                                                  <w:divsChild>
                                                                                                                    <w:div w:id="2113278821">
                                                                                                                      <w:marLeft w:val="0"/>
                                                                                                                      <w:marRight w:val="0"/>
                                                                                                                      <w:marTop w:val="0"/>
                                                                                                                      <w:marBottom w:val="0"/>
                                                                                                                      <w:divBdr>
                                                                                                                        <w:top w:val="none" w:sz="0" w:space="0" w:color="auto"/>
                                                                                                                        <w:left w:val="none" w:sz="0" w:space="0" w:color="auto"/>
                                                                                                                        <w:bottom w:val="none" w:sz="0" w:space="0" w:color="auto"/>
                                                                                                                        <w:right w:val="none" w:sz="0" w:space="0" w:color="auto"/>
                                                                                                                      </w:divBdr>
                                                                                                                      <w:divsChild>
                                                                                                                        <w:div w:id="889652648">
                                                                                                                          <w:marLeft w:val="0"/>
                                                                                                                          <w:marRight w:val="0"/>
                                                                                                                          <w:marTop w:val="0"/>
                                                                                                                          <w:marBottom w:val="0"/>
                                                                                                                          <w:divBdr>
                                                                                                                            <w:top w:val="none" w:sz="0" w:space="0" w:color="auto"/>
                                                                                                                            <w:left w:val="none" w:sz="0" w:space="0" w:color="auto"/>
                                                                                                                            <w:bottom w:val="none" w:sz="0" w:space="0" w:color="auto"/>
                                                                                                                            <w:right w:val="none" w:sz="0" w:space="0" w:color="auto"/>
                                                                                                                          </w:divBdr>
                                                                                                                          <w:divsChild>
                                                                                                                            <w:div w:id="372656124">
                                                                                                                              <w:marLeft w:val="0"/>
                                                                                                                              <w:marRight w:val="0"/>
                                                                                                                              <w:marTop w:val="0"/>
                                                                                                                              <w:marBottom w:val="0"/>
                                                                                                                              <w:divBdr>
                                                                                                                                <w:top w:val="none" w:sz="0" w:space="0" w:color="auto"/>
                                                                                                                                <w:left w:val="none" w:sz="0" w:space="0" w:color="auto"/>
                                                                                                                                <w:bottom w:val="none" w:sz="0" w:space="0" w:color="auto"/>
                                                                                                                                <w:right w:val="none" w:sz="0" w:space="0" w:color="auto"/>
                                                                                                                              </w:divBdr>
                                                                                                                              <w:divsChild>
                                                                                                                                <w:div w:id="1139498945">
                                                                                                                                  <w:marLeft w:val="0"/>
                                                                                                                                  <w:marRight w:val="0"/>
                                                                                                                                  <w:marTop w:val="0"/>
                                                                                                                                  <w:marBottom w:val="0"/>
                                                                                                                                  <w:divBdr>
                                                                                                                                    <w:top w:val="none" w:sz="0" w:space="0" w:color="auto"/>
                                                                                                                                    <w:left w:val="none" w:sz="0" w:space="0" w:color="auto"/>
                                                                                                                                    <w:bottom w:val="none" w:sz="0" w:space="0" w:color="auto"/>
                                                                                                                                    <w:right w:val="none" w:sz="0" w:space="0" w:color="auto"/>
                                                                                                                                  </w:divBdr>
                                                                                                                                </w:div>
                                                                                                                                <w:div w:id="618533403">
                                                                                                                                  <w:marLeft w:val="0"/>
                                                                                                                                  <w:marRight w:val="0"/>
                                                                                                                                  <w:marTop w:val="0"/>
                                                                                                                                  <w:marBottom w:val="0"/>
                                                                                                                                  <w:divBdr>
                                                                                                                                    <w:top w:val="none" w:sz="0" w:space="0" w:color="auto"/>
                                                                                                                                    <w:left w:val="none" w:sz="0" w:space="0" w:color="auto"/>
                                                                                                                                    <w:bottom w:val="none" w:sz="0" w:space="0" w:color="auto"/>
                                                                                                                                    <w:right w:val="none" w:sz="0" w:space="0" w:color="auto"/>
                                                                                                                                  </w:divBdr>
                                                                                                                                </w:div>
                                                                                                                                <w:div w:id="315112731">
                                                                                                                                  <w:marLeft w:val="0"/>
                                                                                                                                  <w:marRight w:val="0"/>
                                                                                                                                  <w:marTop w:val="0"/>
                                                                                                                                  <w:marBottom w:val="0"/>
                                                                                                                                  <w:divBdr>
                                                                                                                                    <w:top w:val="none" w:sz="0" w:space="0" w:color="auto"/>
                                                                                                                                    <w:left w:val="none" w:sz="0" w:space="0" w:color="auto"/>
                                                                                                                                    <w:bottom w:val="none" w:sz="0" w:space="0" w:color="auto"/>
                                                                                                                                    <w:right w:val="none" w:sz="0" w:space="0" w:color="auto"/>
                                                                                                                                  </w:divBdr>
                                                                                                                                </w:div>
                                                                                                                                <w:div w:id="1332829437">
                                                                                                                                  <w:marLeft w:val="0"/>
                                                                                                                                  <w:marRight w:val="0"/>
                                                                                                                                  <w:marTop w:val="0"/>
                                                                                                                                  <w:marBottom w:val="0"/>
                                                                                                                                  <w:divBdr>
                                                                                                                                    <w:top w:val="none" w:sz="0" w:space="0" w:color="auto"/>
                                                                                                                                    <w:left w:val="none" w:sz="0" w:space="0" w:color="auto"/>
                                                                                                                                    <w:bottom w:val="none" w:sz="0" w:space="0" w:color="auto"/>
                                                                                                                                    <w:right w:val="none" w:sz="0" w:space="0" w:color="auto"/>
                                                                                                                                  </w:divBdr>
                                                                                                                                </w:div>
                                                                                                                                <w:div w:id="2046174063">
                                                                                                                                  <w:marLeft w:val="0"/>
                                                                                                                                  <w:marRight w:val="0"/>
                                                                                                                                  <w:marTop w:val="0"/>
                                                                                                                                  <w:marBottom w:val="0"/>
                                                                                                                                  <w:divBdr>
                                                                                                                                    <w:top w:val="none" w:sz="0" w:space="0" w:color="auto"/>
                                                                                                                                    <w:left w:val="none" w:sz="0" w:space="0" w:color="auto"/>
                                                                                                                                    <w:bottom w:val="none" w:sz="0" w:space="0" w:color="auto"/>
                                                                                                                                    <w:right w:val="none" w:sz="0" w:space="0" w:color="auto"/>
                                                                                                                                  </w:divBdr>
                                                                                                                                </w:div>
                                                                                                                                <w:div w:id="17042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199476">
      <w:bodyDiv w:val="1"/>
      <w:marLeft w:val="0"/>
      <w:marRight w:val="0"/>
      <w:marTop w:val="0"/>
      <w:marBottom w:val="0"/>
      <w:divBdr>
        <w:top w:val="none" w:sz="0" w:space="0" w:color="auto"/>
        <w:left w:val="none" w:sz="0" w:space="0" w:color="auto"/>
        <w:bottom w:val="none" w:sz="0" w:space="0" w:color="auto"/>
        <w:right w:val="none" w:sz="0" w:space="0" w:color="auto"/>
      </w:divBdr>
      <w:divsChild>
        <w:div w:id="352998447">
          <w:marLeft w:val="0"/>
          <w:marRight w:val="0"/>
          <w:marTop w:val="0"/>
          <w:marBottom w:val="0"/>
          <w:divBdr>
            <w:top w:val="none" w:sz="0" w:space="0" w:color="auto"/>
            <w:left w:val="none" w:sz="0" w:space="0" w:color="auto"/>
            <w:bottom w:val="none" w:sz="0" w:space="0" w:color="auto"/>
            <w:right w:val="none" w:sz="0" w:space="0" w:color="auto"/>
          </w:divBdr>
        </w:div>
      </w:divsChild>
    </w:div>
    <w:div w:id="1163548320">
      <w:bodyDiv w:val="1"/>
      <w:marLeft w:val="0"/>
      <w:marRight w:val="0"/>
      <w:marTop w:val="0"/>
      <w:marBottom w:val="0"/>
      <w:divBdr>
        <w:top w:val="none" w:sz="0" w:space="0" w:color="auto"/>
        <w:left w:val="none" w:sz="0" w:space="0" w:color="auto"/>
        <w:bottom w:val="none" w:sz="0" w:space="0" w:color="auto"/>
        <w:right w:val="none" w:sz="0" w:space="0" w:color="auto"/>
      </w:divBdr>
    </w:div>
    <w:div w:id="12050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cjbooks.rutger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j.com" TargetMode="External"/><Relationship Id="rId4" Type="http://schemas.openxmlformats.org/officeDocument/2006/relationships/settings" Target="settings.xml"/><Relationship Id="rId9" Type="http://schemas.openxmlformats.org/officeDocument/2006/relationships/hyperlink" Target="http://www.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31B11-C48D-4622-BA7F-F47794A7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Cohen</cp:lastModifiedBy>
  <cp:revision>2</cp:revision>
  <cp:lastPrinted>2025-03-06T22:07:00Z</cp:lastPrinted>
  <dcterms:created xsi:type="dcterms:W3CDTF">2025-04-10T14:38:00Z</dcterms:created>
  <dcterms:modified xsi:type="dcterms:W3CDTF">2025-04-10T14:38:00Z</dcterms:modified>
</cp:coreProperties>
</file>